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77"/>
        <w:tblW w:w="10623" w:type="dxa"/>
        <w:tblBorders>
          <w:bottom w:val="dotDash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230"/>
        <w:gridCol w:w="1622"/>
      </w:tblGrid>
      <w:tr w:rsidR="0098679E" w:rsidRPr="00A60975" w:rsidTr="0098679E">
        <w:trPr>
          <w:trHeight w:val="1839"/>
        </w:trPr>
        <w:tc>
          <w:tcPr>
            <w:tcW w:w="1771" w:type="dxa"/>
            <w:tcBorders>
              <w:bottom w:val="dotDash" w:sz="4" w:space="0" w:color="auto"/>
            </w:tcBorders>
            <w:vAlign w:val="center"/>
          </w:tcPr>
          <w:p w:rsidR="0098679E" w:rsidRDefault="00830081" w:rsidP="00F61E93">
            <w:pPr>
              <w:jc w:val="center"/>
              <w:rPr>
                <w:sz w:val="20"/>
              </w:rPr>
            </w:pPr>
            <w:r w:rsidRPr="0083008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7pt;margin-top:13.4pt;width:87.8pt;height:61.45pt;z-index:251663360;mso-wrap-edited:f" wrapcoords="-86 0 -86 21477 21600 21477 21600 0 -86 0">
                  <v:imagedata r:id="rId8" o:title=""/>
                  <w10:wrap type="tight"/>
                </v:shape>
                <o:OLEObject Type="Embed" ProgID="MSPhotoEd.3" ShapeID="_x0000_s1026" DrawAspect="Content" ObjectID="_1556469653" r:id="rId9"/>
              </w:pict>
            </w:r>
          </w:p>
        </w:tc>
        <w:tc>
          <w:tcPr>
            <w:tcW w:w="7230" w:type="dxa"/>
            <w:tcBorders>
              <w:bottom w:val="dotDash" w:sz="4" w:space="0" w:color="auto"/>
            </w:tcBorders>
            <w:vAlign w:val="center"/>
          </w:tcPr>
          <w:p w:rsidR="0098679E" w:rsidRDefault="0098679E" w:rsidP="00F61E93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8"/>
              </w:rPr>
            </w:pPr>
          </w:p>
          <w:p w:rsidR="0098679E" w:rsidRDefault="00C92392" w:rsidP="00F61E9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189230</wp:posOffset>
                  </wp:positionV>
                  <wp:extent cx="779780" cy="868680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577C">
              <w:rPr>
                <w:noProof/>
              </w:rPr>
              <w:drawing>
                <wp:inline distT="0" distB="0" distL="0" distR="0">
                  <wp:extent cx="2297430" cy="830580"/>
                  <wp:effectExtent l="19050" t="0" r="7620" b="0"/>
                  <wp:docPr id="2" name="Immagine 2" descr="banner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9E" w:rsidRDefault="0098679E" w:rsidP="00F61E9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98679E" w:rsidRPr="00CA665D" w:rsidRDefault="0098679E" w:rsidP="00F61E9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A665D">
              <w:rPr>
                <w:rFonts w:ascii="Arial" w:hAnsi="Arial"/>
                <w:b/>
                <w:bCs/>
                <w:sz w:val="28"/>
                <w:szCs w:val="28"/>
              </w:rPr>
              <w:t>LICEO CLASSICO STATALE “CAGNAZZI”</w:t>
            </w:r>
          </w:p>
          <w:p w:rsidR="0098679E" w:rsidRPr="008D5D4B" w:rsidRDefault="0098679E" w:rsidP="00F61E9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D5D4B">
              <w:rPr>
                <w:rFonts w:ascii="Arial" w:hAnsi="Arial"/>
                <w:b/>
                <w:bCs/>
                <w:sz w:val="20"/>
                <w:szCs w:val="20"/>
              </w:rPr>
              <w:t xml:space="preserve">piazza Zanardelli, 30  70022 – ALTAMURA (BA) </w:t>
            </w:r>
          </w:p>
          <w:p w:rsidR="0098679E" w:rsidRPr="008D5D4B" w:rsidRDefault="0098679E" w:rsidP="00F61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5D4B">
              <w:rPr>
                <w:rFonts w:ascii="Arial Narrow" w:hAnsi="Arial Narrow"/>
                <w:sz w:val="20"/>
                <w:szCs w:val="20"/>
              </w:rPr>
              <w:t xml:space="preserve">C. F. 82014260721- C.M. BAPC030002 – CODICE UNIVOCO </w:t>
            </w:r>
            <w:r w:rsidRPr="008D5D4B">
              <w:rPr>
                <w:sz w:val="20"/>
                <w:szCs w:val="20"/>
              </w:rPr>
              <w:t xml:space="preserve"> </w:t>
            </w:r>
            <w:r w:rsidRPr="008D5D4B">
              <w:rPr>
                <w:rFonts w:ascii="Arial Narrow" w:hAnsi="Arial Narrow"/>
                <w:sz w:val="20"/>
                <w:szCs w:val="20"/>
              </w:rPr>
              <w:t>UFB5RW</w:t>
            </w:r>
          </w:p>
          <w:p w:rsidR="0098679E" w:rsidRDefault="00830081" w:rsidP="00F61E93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instrText>SYMBOL 40 \f "Wingdings" \s 10</w:instrTex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t xml:space="preserve"> Tel 0803111707 - 0803106029 </w: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instrText>SYMBOL 58 \f "Wingdings" \s 10</w:instrTex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t xml:space="preserve"> (fax) 0803113053  </w:t>
            </w:r>
            <w:r w:rsidR="0098679E" w:rsidRPr="008D5D4B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WEB: </w:t>
            </w:r>
            <w:hyperlink r:id="rId12" w:history="1">
              <w:r w:rsidR="0098679E" w:rsidRPr="001A112A">
                <w:rPr>
                  <w:rStyle w:val="Collegamentoipertestuale"/>
                  <w:rFonts w:ascii="Arial Narrow" w:hAnsi="Arial Narrow"/>
                  <w:sz w:val="20"/>
                  <w:szCs w:val="20"/>
                  <w:lang w:val="en-GB"/>
                </w:rPr>
                <w:t>www.liceocagnazzi.gov.i</w:t>
              </w:r>
            </w:hyperlink>
            <w:r w:rsidR="0098679E" w:rsidRPr="008D5D4B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t</w:t>
            </w:r>
          </w:p>
          <w:p w:rsidR="0098679E" w:rsidRPr="00226989" w:rsidRDefault="0098679E" w:rsidP="00F61E93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8D5D4B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e-mail:</w:t>
            </w:r>
            <w:r w:rsidRPr="0008074F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GB"/>
              </w:rPr>
              <w:t>bapc030002@istruzione.it</w:t>
            </w:r>
            <w:r w:rsidRPr="008D5D4B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;</w: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hyperlink r:id="rId13" w:history="1">
              <w:r w:rsidRPr="008D5D4B">
                <w:rPr>
                  <w:rStyle w:val="Collegamentoipertestuale"/>
                  <w:rFonts w:ascii="Arial Narrow" w:hAnsi="Arial Narrow"/>
                  <w:sz w:val="20"/>
                  <w:szCs w:val="20"/>
                  <w:lang w:val="en-GB"/>
                </w:rPr>
                <w:t>bapc030002@pec.istruzione.it</w:t>
              </w:r>
            </w:hyperlink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t xml:space="preserve">; </w:t>
            </w:r>
            <w:r w:rsidRPr="008D5D4B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22" w:type="dxa"/>
            <w:tcBorders>
              <w:bottom w:val="dotDash" w:sz="4" w:space="0" w:color="auto"/>
            </w:tcBorders>
            <w:vAlign w:val="center"/>
          </w:tcPr>
          <w:p w:rsidR="0098679E" w:rsidRPr="00C95DE4" w:rsidRDefault="0098679E" w:rsidP="00F61E93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98679E" w:rsidRPr="00C95DE4" w:rsidRDefault="0098679E" w:rsidP="00F61E93">
            <w:pPr>
              <w:pStyle w:val="Titolo2"/>
              <w:tabs>
                <w:tab w:val="left" w:pos="524"/>
              </w:tabs>
              <w:ind w:right="4102"/>
              <w:rPr>
                <w:sz w:val="20"/>
                <w:lang w:val="en-GB"/>
              </w:rPr>
            </w:pPr>
          </w:p>
          <w:p w:rsidR="0098679E" w:rsidRPr="00C95DE4" w:rsidRDefault="0098679E" w:rsidP="00F61E93">
            <w:pPr>
              <w:pStyle w:val="Titolo2"/>
              <w:tabs>
                <w:tab w:val="left" w:pos="524"/>
              </w:tabs>
              <w:ind w:right="4102"/>
              <w:rPr>
                <w:sz w:val="20"/>
                <w:lang w:val="en-GB"/>
              </w:rPr>
            </w:pPr>
          </w:p>
          <w:p w:rsidR="0098679E" w:rsidRPr="00FE3113" w:rsidRDefault="0098679E" w:rsidP="00F61E9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4423CD" w:rsidRPr="00E70E1C" w:rsidRDefault="004423CD" w:rsidP="004423CD">
      <w:pPr>
        <w:pStyle w:val="Style1"/>
        <w:kinsoku w:val="0"/>
        <w:autoSpaceDE/>
        <w:autoSpaceDN/>
        <w:adjustRightInd/>
        <w:spacing w:before="216"/>
        <w:jc w:val="both"/>
        <w:rPr>
          <w:rStyle w:val="CharacterStyle2"/>
          <w:rFonts w:ascii="Arial" w:hAnsi="Arial" w:cs="Arial"/>
          <w:spacing w:val="-6"/>
        </w:rPr>
      </w:pPr>
      <w:r w:rsidRPr="00A60975">
        <w:rPr>
          <w:rStyle w:val="CharacterStyle2"/>
          <w:rFonts w:ascii="Arial" w:hAnsi="Arial" w:cs="Arial"/>
          <w:spacing w:val="-6"/>
        </w:rPr>
        <w:t xml:space="preserve">Prot. n. </w:t>
      </w:r>
      <w:r w:rsidR="00A60975" w:rsidRPr="00A60975">
        <w:rPr>
          <w:rStyle w:val="CharacterStyle2"/>
          <w:rFonts w:ascii="Arial" w:hAnsi="Arial" w:cs="Arial"/>
          <w:spacing w:val="-6"/>
        </w:rPr>
        <w:t>___________</w:t>
      </w:r>
      <w:r w:rsidR="008C330E" w:rsidRPr="00A60975">
        <w:rPr>
          <w:rStyle w:val="CharacterStyle2"/>
          <w:rFonts w:ascii="Arial" w:hAnsi="Arial" w:cs="Arial"/>
          <w:spacing w:val="-6"/>
        </w:rPr>
        <w:t>/C11</w:t>
      </w:r>
      <w:r w:rsidRPr="00A60975">
        <w:rPr>
          <w:rStyle w:val="CharacterStyle2"/>
          <w:rFonts w:ascii="Arial" w:hAnsi="Arial" w:cs="Arial"/>
          <w:spacing w:val="-6"/>
        </w:rPr>
        <w:tab/>
      </w:r>
      <w:r w:rsidRPr="00A60975">
        <w:rPr>
          <w:rStyle w:val="CharacterStyle2"/>
          <w:rFonts w:ascii="Arial" w:hAnsi="Arial" w:cs="Arial"/>
          <w:spacing w:val="-6"/>
        </w:rPr>
        <w:tab/>
      </w:r>
      <w:r w:rsidR="008C330E" w:rsidRPr="00A60975">
        <w:rPr>
          <w:rStyle w:val="CharacterStyle2"/>
          <w:rFonts w:ascii="Arial" w:hAnsi="Arial" w:cs="Arial"/>
          <w:spacing w:val="-6"/>
        </w:rPr>
        <w:t xml:space="preserve">          </w:t>
      </w:r>
      <w:r w:rsidR="00D92E93" w:rsidRPr="00A60975">
        <w:rPr>
          <w:rStyle w:val="CharacterStyle2"/>
          <w:rFonts w:ascii="Arial" w:hAnsi="Arial" w:cs="Arial"/>
          <w:spacing w:val="-6"/>
        </w:rPr>
        <w:t xml:space="preserve">            </w:t>
      </w:r>
      <w:r w:rsidR="00E70E1C" w:rsidRPr="00A60975">
        <w:rPr>
          <w:rStyle w:val="CharacterStyle2"/>
          <w:rFonts w:ascii="Arial" w:hAnsi="Arial" w:cs="Arial"/>
          <w:spacing w:val="-6"/>
        </w:rPr>
        <w:t xml:space="preserve">                      </w:t>
      </w:r>
      <w:r w:rsidRPr="00A60975">
        <w:rPr>
          <w:rStyle w:val="CharacterStyle2"/>
          <w:rFonts w:ascii="Arial" w:hAnsi="Arial" w:cs="Arial"/>
          <w:spacing w:val="-6"/>
        </w:rPr>
        <w:t xml:space="preserve">Altamura, </w:t>
      </w:r>
      <w:r w:rsidR="00A60975" w:rsidRPr="00A60975">
        <w:rPr>
          <w:rStyle w:val="CharacterStyle2"/>
          <w:rFonts w:ascii="Arial" w:hAnsi="Arial" w:cs="Arial"/>
          <w:spacing w:val="-6"/>
        </w:rPr>
        <w:t>__________________________</w:t>
      </w:r>
    </w:p>
    <w:p w:rsidR="00371245" w:rsidRDefault="00371245" w:rsidP="004423CD">
      <w:pPr>
        <w:pStyle w:val="Style1"/>
        <w:kinsoku w:val="0"/>
        <w:autoSpaceDE/>
        <w:autoSpaceDN/>
        <w:adjustRightInd/>
        <w:spacing w:before="216"/>
        <w:jc w:val="both"/>
        <w:rPr>
          <w:rStyle w:val="CharacterStyle2"/>
          <w:rFonts w:ascii="Arial" w:hAnsi="Arial" w:cs="Arial"/>
          <w:spacing w:val="-6"/>
          <w:sz w:val="22"/>
          <w:szCs w:val="22"/>
        </w:rPr>
      </w:pPr>
    </w:p>
    <w:p w:rsidR="00371245" w:rsidRDefault="001415BE" w:rsidP="00371245">
      <w:pPr>
        <w:autoSpaceDE w:val="0"/>
        <w:autoSpaceDN w:val="0"/>
        <w:adjustRightInd w:val="0"/>
        <w:ind w:left="638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ALL’ALBO PRETORIO</w:t>
      </w:r>
    </w:p>
    <w:p w:rsidR="001415BE" w:rsidRPr="00924D58" w:rsidRDefault="001415BE" w:rsidP="00371245">
      <w:pPr>
        <w:autoSpaceDE w:val="0"/>
        <w:autoSpaceDN w:val="0"/>
        <w:adjustRightInd w:val="0"/>
        <w:ind w:left="638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SITO WEB</w:t>
      </w:r>
    </w:p>
    <w:p w:rsidR="00371245" w:rsidRPr="00924D58" w:rsidRDefault="00371245" w:rsidP="00371245">
      <w:pPr>
        <w:autoSpaceDE w:val="0"/>
        <w:autoSpaceDN w:val="0"/>
        <w:adjustRightInd w:val="0"/>
        <w:ind w:left="5672" w:firstLine="709"/>
        <w:jc w:val="right"/>
        <w:rPr>
          <w:rFonts w:ascii="Arial" w:hAnsi="Arial" w:cs="Arial"/>
          <w:sz w:val="20"/>
          <w:szCs w:val="20"/>
        </w:rPr>
      </w:pPr>
      <w:r w:rsidRPr="00924D58">
        <w:rPr>
          <w:rFonts w:ascii="Arial" w:hAnsi="Arial" w:cs="Arial"/>
          <w:sz w:val="20"/>
          <w:szCs w:val="20"/>
        </w:rPr>
        <w:t>SEDE</w:t>
      </w:r>
    </w:p>
    <w:p w:rsidR="000A05CD" w:rsidRPr="005A0192" w:rsidRDefault="000A05CD" w:rsidP="0098679E">
      <w:pPr>
        <w:jc w:val="center"/>
        <w:rPr>
          <w:rStyle w:val="CharacterStyle2"/>
          <w:rFonts w:ascii="Arial" w:hAnsi="Arial" w:cs="Arial"/>
          <w:b/>
          <w:bCs/>
          <w:sz w:val="18"/>
          <w:szCs w:val="18"/>
        </w:rPr>
      </w:pPr>
    </w:p>
    <w:p w:rsidR="0098679E" w:rsidRPr="005A0192" w:rsidRDefault="0098679E" w:rsidP="0098679E">
      <w:pPr>
        <w:jc w:val="center"/>
        <w:rPr>
          <w:rStyle w:val="CharacterStyle2"/>
          <w:rFonts w:ascii="Arial" w:hAnsi="Arial" w:cs="Arial"/>
          <w:b/>
          <w:bCs/>
          <w:sz w:val="18"/>
          <w:szCs w:val="18"/>
        </w:rPr>
      </w:pPr>
      <w:r w:rsidRPr="005A0192">
        <w:rPr>
          <w:rStyle w:val="CharacterStyle2"/>
          <w:rFonts w:ascii="Arial" w:hAnsi="Arial" w:cs="Arial"/>
          <w:b/>
          <w:bCs/>
          <w:sz w:val="18"/>
          <w:szCs w:val="18"/>
        </w:rPr>
        <w:t>PROGRAMMA OPERATIVO NAZIONALE 2014-2020</w:t>
      </w:r>
    </w:p>
    <w:p w:rsidR="000A05CD" w:rsidRPr="005A0192" w:rsidRDefault="0098679E" w:rsidP="0098679E">
      <w:pPr>
        <w:jc w:val="center"/>
        <w:rPr>
          <w:rStyle w:val="CharacterStyle2"/>
          <w:rFonts w:ascii="Arial" w:hAnsi="Arial" w:cs="Arial"/>
          <w:b/>
          <w:bCs/>
          <w:sz w:val="18"/>
          <w:szCs w:val="18"/>
        </w:rPr>
      </w:pPr>
      <w:r w:rsidRPr="005A0192">
        <w:rPr>
          <w:rStyle w:val="CharacterStyle2"/>
          <w:rFonts w:ascii="Arial" w:hAnsi="Arial" w:cs="Arial"/>
          <w:b/>
          <w:bCs/>
          <w:sz w:val="18"/>
          <w:szCs w:val="18"/>
        </w:rPr>
        <w:t>“PER LA SCUOLA”  Competenze e ambienti per l’apprendimento</w:t>
      </w:r>
      <w:r w:rsidR="000A05CD" w:rsidRPr="005A0192">
        <w:rPr>
          <w:rStyle w:val="CharacterStyle2"/>
          <w:rFonts w:ascii="Arial" w:hAnsi="Arial" w:cs="Arial"/>
          <w:b/>
          <w:bCs/>
          <w:sz w:val="18"/>
          <w:szCs w:val="18"/>
        </w:rPr>
        <w:t xml:space="preserve"> </w:t>
      </w:r>
      <w:r w:rsidR="004423CD">
        <w:rPr>
          <w:rStyle w:val="CharacterStyle2"/>
          <w:rFonts w:ascii="Arial" w:hAnsi="Arial" w:cs="Arial"/>
          <w:b/>
          <w:bCs/>
          <w:sz w:val="18"/>
          <w:szCs w:val="18"/>
        </w:rPr>
        <w:t xml:space="preserve"> - </w:t>
      </w:r>
      <w:r w:rsidRPr="005A0192">
        <w:rPr>
          <w:rStyle w:val="CharacterStyle2"/>
          <w:rFonts w:ascii="Arial" w:hAnsi="Arial" w:cs="Arial"/>
          <w:b/>
          <w:bCs/>
          <w:sz w:val="18"/>
          <w:szCs w:val="18"/>
        </w:rPr>
        <w:t xml:space="preserve">Asse II FESR   </w:t>
      </w:r>
    </w:p>
    <w:p w:rsidR="000A05CD" w:rsidRPr="005A0192" w:rsidRDefault="0098679E" w:rsidP="0098679E">
      <w:pPr>
        <w:jc w:val="center"/>
        <w:rPr>
          <w:rStyle w:val="CharacterStyle2"/>
          <w:rFonts w:ascii="Arial" w:hAnsi="Arial" w:cs="Arial"/>
          <w:b/>
          <w:bCs/>
          <w:sz w:val="18"/>
          <w:szCs w:val="18"/>
        </w:rPr>
      </w:pPr>
      <w:r w:rsidRPr="005A0192">
        <w:rPr>
          <w:rStyle w:val="CharacterStyle2"/>
          <w:rFonts w:ascii="Arial" w:hAnsi="Arial" w:cs="Arial"/>
          <w:b/>
          <w:bCs/>
          <w:sz w:val="18"/>
          <w:szCs w:val="18"/>
        </w:rPr>
        <w:t xml:space="preserve">Obiettivo </w:t>
      </w:r>
      <w:r w:rsidR="000A05CD" w:rsidRPr="005A0192">
        <w:rPr>
          <w:rStyle w:val="CharacterStyle2"/>
          <w:rFonts w:ascii="Arial" w:hAnsi="Arial" w:cs="Arial"/>
          <w:b/>
          <w:bCs/>
          <w:sz w:val="18"/>
          <w:szCs w:val="18"/>
        </w:rPr>
        <w:t>specifico 10.8 – “Diffusione della società della conoscenza nel mondo della scuola e della formazione e adozione di approcci didattici innovativi</w:t>
      </w:r>
    </w:p>
    <w:p w:rsidR="0098679E" w:rsidRPr="005A0192" w:rsidRDefault="0098679E" w:rsidP="0098679E">
      <w:pPr>
        <w:jc w:val="center"/>
        <w:rPr>
          <w:rStyle w:val="CharacterStyle2"/>
          <w:rFonts w:ascii="Arial" w:hAnsi="Arial" w:cs="Arial"/>
          <w:b/>
          <w:bCs/>
          <w:sz w:val="18"/>
          <w:szCs w:val="18"/>
        </w:rPr>
      </w:pPr>
      <w:r w:rsidRPr="005A0192">
        <w:rPr>
          <w:rStyle w:val="CharacterStyle2"/>
          <w:rFonts w:ascii="Arial" w:hAnsi="Arial" w:cs="Arial"/>
          <w:b/>
          <w:bCs/>
          <w:sz w:val="23"/>
          <w:szCs w:val="23"/>
        </w:rPr>
        <w:t xml:space="preserve"> </w:t>
      </w:r>
      <w:r w:rsidRPr="005A0192">
        <w:rPr>
          <w:rStyle w:val="CharacterStyle2"/>
          <w:rFonts w:ascii="Arial" w:hAnsi="Arial" w:cs="Arial"/>
          <w:b/>
          <w:bCs/>
          <w:sz w:val="18"/>
          <w:szCs w:val="18"/>
        </w:rPr>
        <w:t>Azione 10.8.1. interventi infrastrutturali per l’innovazione tecnologica, laboratori di settore per l’apprendimento delle competenze chiave</w:t>
      </w:r>
    </w:p>
    <w:p w:rsidR="006235E5" w:rsidRPr="005A0192" w:rsidRDefault="006235E5" w:rsidP="006235E5">
      <w:pPr>
        <w:jc w:val="center"/>
        <w:rPr>
          <w:rStyle w:val="CharacterStyle2"/>
          <w:rFonts w:ascii="Arial" w:hAnsi="Arial" w:cs="Arial"/>
          <w:b/>
          <w:bCs/>
          <w:szCs w:val="20"/>
        </w:rPr>
      </w:pPr>
      <w:r w:rsidRPr="005A0192">
        <w:rPr>
          <w:rStyle w:val="CharacterStyle2"/>
          <w:rFonts w:ascii="Arial" w:hAnsi="Arial" w:cs="Arial"/>
          <w:b/>
          <w:bCs/>
          <w:szCs w:val="20"/>
        </w:rPr>
        <w:t xml:space="preserve">AVVISO </w:t>
      </w:r>
      <w:r>
        <w:rPr>
          <w:rStyle w:val="CharacterStyle2"/>
          <w:rFonts w:ascii="Arial" w:hAnsi="Arial" w:cs="Arial"/>
          <w:b/>
          <w:bCs/>
          <w:szCs w:val="20"/>
        </w:rPr>
        <w:t>12810</w:t>
      </w:r>
      <w:r w:rsidRPr="005A0192">
        <w:rPr>
          <w:rStyle w:val="CharacterStyle2"/>
          <w:rFonts w:ascii="Arial" w:hAnsi="Arial" w:cs="Arial"/>
          <w:b/>
          <w:bCs/>
          <w:szCs w:val="20"/>
        </w:rPr>
        <w:t xml:space="preserve"> DEL 1</w:t>
      </w:r>
      <w:r>
        <w:rPr>
          <w:rStyle w:val="CharacterStyle2"/>
          <w:rFonts w:ascii="Arial" w:hAnsi="Arial" w:cs="Arial"/>
          <w:b/>
          <w:bCs/>
          <w:szCs w:val="20"/>
        </w:rPr>
        <w:t>5</w:t>
      </w:r>
      <w:r w:rsidRPr="005A0192">
        <w:rPr>
          <w:rStyle w:val="CharacterStyle2"/>
          <w:rFonts w:ascii="Arial" w:hAnsi="Arial" w:cs="Arial"/>
          <w:b/>
          <w:bCs/>
          <w:szCs w:val="20"/>
        </w:rPr>
        <w:t>/</w:t>
      </w:r>
      <w:r>
        <w:rPr>
          <w:rStyle w:val="CharacterStyle2"/>
          <w:rFonts w:ascii="Arial" w:hAnsi="Arial" w:cs="Arial"/>
          <w:b/>
          <w:bCs/>
          <w:szCs w:val="20"/>
        </w:rPr>
        <w:t>10</w:t>
      </w:r>
      <w:r w:rsidRPr="005A0192">
        <w:rPr>
          <w:rStyle w:val="CharacterStyle2"/>
          <w:rFonts w:ascii="Arial" w:hAnsi="Arial" w:cs="Arial"/>
          <w:b/>
          <w:bCs/>
          <w:szCs w:val="20"/>
        </w:rPr>
        <w:t xml:space="preserve">/2015 – FESR – </w:t>
      </w:r>
      <w:r>
        <w:rPr>
          <w:rStyle w:val="CharacterStyle2"/>
          <w:rFonts w:ascii="Arial" w:hAnsi="Arial" w:cs="Arial"/>
          <w:b/>
          <w:bCs/>
          <w:szCs w:val="20"/>
        </w:rPr>
        <w:t>Ambienti Multimediali</w:t>
      </w:r>
    </w:p>
    <w:p w:rsidR="006235E5" w:rsidRPr="005A0192" w:rsidRDefault="006235E5" w:rsidP="006235E5">
      <w:pPr>
        <w:jc w:val="center"/>
        <w:rPr>
          <w:rStyle w:val="CharacterStyle2"/>
          <w:rFonts w:ascii="Arial" w:hAnsi="Arial" w:cs="Arial"/>
          <w:b/>
          <w:bCs/>
          <w:szCs w:val="20"/>
        </w:rPr>
      </w:pPr>
      <w:r w:rsidRPr="005A0192">
        <w:rPr>
          <w:rStyle w:val="CharacterStyle2"/>
          <w:rFonts w:ascii="Arial" w:hAnsi="Arial" w:cs="Arial"/>
          <w:b/>
          <w:bCs/>
          <w:szCs w:val="20"/>
        </w:rPr>
        <w:t>PROGETTO 10.8.1.A</w:t>
      </w:r>
      <w:r>
        <w:rPr>
          <w:rStyle w:val="CharacterStyle2"/>
          <w:rFonts w:ascii="Arial" w:hAnsi="Arial" w:cs="Arial"/>
          <w:b/>
          <w:bCs/>
          <w:szCs w:val="20"/>
        </w:rPr>
        <w:t>3</w:t>
      </w:r>
      <w:r w:rsidRPr="005A0192">
        <w:rPr>
          <w:rStyle w:val="CharacterStyle2"/>
          <w:rFonts w:ascii="Arial" w:hAnsi="Arial" w:cs="Arial"/>
          <w:b/>
          <w:bCs/>
          <w:szCs w:val="20"/>
        </w:rPr>
        <w:t>-FESRPON-PU-2015-1</w:t>
      </w:r>
      <w:r>
        <w:rPr>
          <w:rStyle w:val="CharacterStyle2"/>
          <w:rFonts w:ascii="Arial" w:hAnsi="Arial" w:cs="Arial"/>
          <w:b/>
          <w:bCs/>
          <w:szCs w:val="20"/>
        </w:rPr>
        <w:t>57</w:t>
      </w:r>
      <w:r w:rsidRPr="005A0192">
        <w:rPr>
          <w:rStyle w:val="CharacterStyle2"/>
          <w:rFonts w:ascii="Arial" w:hAnsi="Arial" w:cs="Arial"/>
          <w:b/>
          <w:bCs/>
          <w:szCs w:val="20"/>
        </w:rPr>
        <w:t xml:space="preserve"> – </w:t>
      </w:r>
      <w:r>
        <w:rPr>
          <w:rStyle w:val="CharacterStyle2"/>
          <w:rFonts w:ascii="Arial" w:hAnsi="Arial" w:cs="Arial"/>
          <w:b/>
          <w:bCs/>
          <w:szCs w:val="20"/>
        </w:rPr>
        <w:t>Realizzazione AMBIENTI DIGITALI</w:t>
      </w:r>
    </w:p>
    <w:p w:rsidR="006235E5" w:rsidRDefault="006235E5" w:rsidP="006235E5">
      <w:pPr>
        <w:jc w:val="center"/>
        <w:rPr>
          <w:rStyle w:val="CharacterStyle2"/>
          <w:rFonts w:ascii="Arial" w:hAnsi="Arial" w:cs="Arial"/>
          <w:b/>
          <w:bCs/>
          <w:szCs w:val="20"/>
        </w:rPr>
      </w:pPr>
      <w:r w:rsidRPr="005A0192">
        <w:rPr>
          <w:rStyle w:val="CharacterStyle2"/>
          <w:rFonts w:ascii="Arial" w:hAnsi="Arial" w:cs="Arial"/>
          <w:b/>
          <w:bCs/>
          <w:szCs w:val="20"/>
        </w:rPr>
        <w:t>CUP C76J150017</w:t>
      </w:r>
      <w:r>
        <w:rPr>
          <w:rStyle w:val="CharacterStyle2"/>
          <w:rFonts w:ascii="Arial" w:hAnsi="Arial" w:cs="Arial"/>
          <w:b/>
          <w:bCs/>
          <w:szCs w:val="20"/>
        </w:rPr>
        <w:t>7</w:t>
      </w:r>
      <w:r w:rsidRPr="005A0192">
        <w:rPr>
          <w:rStyle w:val="CharacterStyle2"/>
          <w:rFonts w:ascii="Arial" w:hAnsi="Arial" w:cs="Arial"/>
          <w:b/>
          <w:bCs/>
          <w:szCs w:val="20"/>
        </w:rPr>
        <w:t>0007</w:t>
      </w:r>
    </w:p>
    <w:p w:rsidR="00C7089D" w:rsidRDefault="00C7089D" w:rsidP="006235E5">
      <w:pPr>
        <w:jc w:val="center"/>
        <w:rPr>
          <w:rStyle w:val="CharacterStyle2"/>
          <w:rFonts w:ascii="Arial" w:hAnsi="Arial" w:cs="Arial"/>
          <w:b/>
          <w:bCs/>
          <w:szCs w:val="20"/>
        </w:rPr>
      </w:pPr>
    </w:p>
    <w:p w:rsidR="00C7089D" w:rsidRPr="005A0192" w:rsidRDefault="00C7089D" w:rsidP="006235E5">
      <w:pPr>
        <w:jc w:val="center"/>
        <w:rPr>
          <w:rStyle w:val="CharacterStyle2"/>
          <w:rFonts w:ascii="Arial" w:hAnsi="Arial" w:cs="Arial"/>
          <w:b/>
          <w:bCs/>
          <w:szCs w:val="20"/>
        </w:rPr>
      </w:pPr>
    </w:p>
    <w:p w:rsidR="00C7089D" w:rsidRDefault="00C7089D" w:rsidP="00C7089D">
      <w:pPr>
        <w:jc w:val="center"/>
        <w:rPr>
          <w:rFonts w:ascii="Arial" w:hAnsi="Arial" w:cs="Arial"/>
          <w:b/>
          <w:sz w:val="20"/>
          <w:szCs w:val="20"/>
        </w:rPr>
      </w:pPr>
      <w:r w:rsidRPr="00C7089D">
        <w:rPr>
          <w:rFonts w:ascii="Arial" w:hAnsi="Arial" w:cs="Arial"/>
          <w:b/>
          <w:sz w:val="20"/>
          <w:szCs w:val="20"/>
        </w:rPr>
        <w:t>NOMINA COMMISSIONE VALUTAZIONE CANDIDATURE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089D">
        <w:rPr>
          <w:rFonts w:ascii="Arial" w:hAnsi="Arial" w:cs="Arial"/>
          <w:b/>
          <w:sz w:val="20"/>
          <w:szCs w:val="20"/>
        </w:rPr>
        <w:t>PROGETTISTA</w:t>
      </w:r>
      <w:r>
        <w:rPr>
          <w:rFonts w:ascii="Arial" w:hAnsi="Arial" w:cs="Arial"/>
          <w:b/>
          <w:sz w:val="20"/>
          <w:szCs w:val="20"/>
        </w:rPr>
        <w:t>,</w:t>
      </w:r>
      <w:r w:rsidRPr="00C7089D">
        <w:rPr>
          <w:rFonts w:ascii="Arial" w:hAnsi="Arial" w:cs="Arial"/>
          <w:b/>
          <w:sz w:val="20"/>
          <w:szCs w:val="20"/>
        </w:rPr>
        <w:t xml:space="preserve"> COLLAUDATORE </w:t>
      </w:r>
    </w:p>
    <w:p w:rsidR="00C7089D" w:rsidRDefault="00C7089D" w:rsidP="00C7089D">
      <w:pPr>
        <w:jc w:val="center"/>
        <w:rPr>
          <w:rFonts w:ascii="Arial" w:hAnsi="Arial" w:cs="Arial"/>
          <w:b/>
          <w:sz w:val="20"/>
          <w:szCs w:val="20"/>
        </w:rPr>
      </w:pPr>
    </w:p>
    <w:p w:rsidR="00924C0D" w:rsidRPr="005A0192" w:rsidRDefault="00924C0D" w:rsidP="00C7089D">
      <w:pPr>
        <w:jc w:val="center"/>
        <w:rPr>
          <w:rStyle w:val="CharacterStyle2"/>
          <w:rFonts w:ascii="Arial" w:hAnsi="Arial" w:cs="Arial"/>
          <w:b/>
          <w:bCs/>
          <w:sz w:val="23"/>
          <w:szCs w:val="23"/>
        </w:rPr>
      </w:pPr>
      <w:r w:rsidRPr="005A0192">
        <w:rPr>
          <w:rStyle w:val="CharacterStyle2"/>
          <w:rFonts w:ascii="Arial" w:hAnsi="Arial" w:cs="Arial"/>
          <w:b/>
          <w:bCs/>
          <w:sz w:val="23"/>
          <w:szCs w:val="23"/>
        </w:rPr>
        <w:t xml:space="preserve"> </w:t>
      </w:r>
      <w:r w:rsidR="00C7089D">
        <w:rPr>
          <w:rStyle w:val="CharacterStyle2"/>
          <w:rFonts w:ascii="Arial" w:hAnsi="Arial" w:cs="Arial"/>
          <w:b/>
          <w:bCs/>
          <w:sz w:val="23"/>
          <w:szCs w:val="23"/>
        </w:rPr>
        <w:t xml:space="preserve">IL </w:t>
      </w:r>
      <w:r w:rsidRPr="005A0192">
        <w:rPr>
          <w:rStyle w:val="CharacterStyle2"/>
          <w:rFonts w:ascii="Arial" w:hAnsi="Arial" w:cs="Arial"/>
          <w:b/>
          <w:bCs/>
          <w:sz w:val="23"/>
          <w:szCs w:val="23"/>
        </w:rPr>
        <w:t>DIRIGENTE SCOLASTICO</w:t>
      </w:r>
    </w:p>
    <w:p w:rsidR="00034835" w:rsidRPr="004C29B5" w:rsidRDefault="0061408F" w:rsidP="005A0192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before="216"/>
        <w:ind w:left="284" w:right="72" w:hanging="284"/>
        <w:jc w:val="both"/>
        <w:rPr>
          <w:rStyle w:val="CharacterStyle2"/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Visto </w:t>
      </w:r>
      <w:r w:rsidR="00034835" w:rsidRPr="004C29B5">
        <w:rPr>
          <w:rFonts w:ascii="Arial" w:hAnsi="Arial" w:cs="Arial"/>
        </w:rPr>
        <w:t>il R.D. 18 novembre 1923, n. 2440, concernente l’amministrazione del Patrimonio e la Contabilità Generale dello Stato ed il relativo regolamento approvato con R.D. 23maggio 1924, n. 827 e ss.mm.ii. ;</w:t>
      </w:r>
    </w:p>
    <w:p w:rsidR="004205D4" w:rsidRPr="005A0192" w:rsidRDefault="004205D4" w:rsidP="005A0192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5A0192">
        <w:rPr>
          <w:rStyle w:val="CharacterStyle1"/>
          <w:rFonts w:ascii="Arial" w:hAnsi="Arial" w:cs="Arial"/>
          <w:sz w:val="20"/>
          <w:szCs w:val="20"/>
        </w:rPr>
        <w:t>Vista la legge 15 marzo 1997 n. 59, concernente “Delega al Governo per il conferimento di funzioni e compiti alle regioni ed enti locali, per la riforma della Pubblica Amministrazione e per la semplificazione amministrativa”;</w:t>
      </w:r>
    </w:p>
    <w:p w:rsidR="004205D4" w:rsidRPr="005A0192" w:rsidRDefault="004205D4" w:rsidP="005A0192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5A0192">
        <w:rPr>
          <w:rStyle w:val="CharacterStyle1"/>
          <w:rFonts w:ascii="Arial" w:hAnsi="Arial" w:cs="Arial"/>
          <w:sz w:val="20"/>
          <w:szCs w:val="20"/>
        </w:rPr>
        <w:t xml:space="preserve">Visto il Decreto Legislativo 30 marzo 2001, n. 165 </w:t>
      </w:r>
      <w:r w:rsidR="00C016F4" w:rsidRPr="005A0192">
        <w:rPr>
          <w:rStyle w:val="CharacterStyle1"/>
          <w:rFonts w:ascii="Arial" w:hAnsi="Arial" w:cs="Arial"/>
          <w:sz w:val="20"/>
          <w:szCs w:val="20"/>
        </w:rPr>
        <w:t>recante “Norme generali sull’ordinamento del lavoro alle dipendenze dell’Amministrazione Pubblica”  e ss.mm.ii.;</w:t>
      </w:r>
    </w:p>
    <w:p w:rsidR="00C016F4" w:rsidRDefault="00C016F4" w:rsidP="005A0192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5A0192">
        <w:rPr>
          <w:rStyle w:val="CharacterStyle1"/>
          <w:rFonts w:ascii="Arial" w:hAnsi="Arial" w:cs="Arial"/>
          <w:sz w:val="20"/>
          <w:szCs w:val="20"/>
        </w:rPr>
        <w:t>Visto il Decreto Interministeriale 1 febbraio 2001 n. 44 concernente “Regolamento sulla gestione amministrativo-contabile delle istituzioni scolastiche;</w:t>
      </w:r>
    </w:p>
    <w:p w:rsidR="006235E5" w:rsidRPr="005A0192" w:rsidRDefault="006235E5" w:rsidP="006235E5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before="216"/>
        <w:ind w:left="284" w:right="72" w:hanging="284"/>
        <w:jc w:val="both"/>
        <w:rPr>
          <w:rStyle w:val="CharacterStyle2"/>
          <w:rFonts w:ascii="Arial" w:hAnsi="Arial" w:cs="Arial"/>
          <w:spacing w:val="-2"/>
        </w:rPr>
      </w:pPr>
      <w:r w:rsidRPr="005A0192">
        <w:rPr>
          <w:rStyle w:val="CharacterStyle2"/>
          <w:rFonts w:ascii="Arial" w:hAnsi="Arial" w:cs="Arial"/>
          <w:spacing w:val="-2"/>
        </w:rPr>
        <w:t>Visto l'Avviso pubblico del MIUR prot. AOODGEFID/</w:t>
      </w:r>
      <w:r>
        <w:rPr>
          <w:rStyle w:val="CharacterStyle2"/>
          <w:rFonts w:ascii="Arial" w:hAnsi="Arial" w:cs="Arial"/>
          <w:spacing w:val="-2"/>
        </w:rPr>
        <w:t>12810</w:t>
      </w:r>
      <w:r w:rsidRPr="005A0192">
        <w:rPr>
          <w:rStyle w:val="CharacterStyle2"/>
          <w:rFonts w:ascii="Arial" w:hAnsi="Arial" w:cs="Arial"/>
          <w:spacing w:val="-2"/>
        </w:rPr>
        <w:t xml:space="preserve"> del 1</w:t>
      </w:r>
      <w:r>
        <w:rPr>
          <w:rStyle w:val="CharacterStyle2"/>
          <w:rFonts w:ascii="Arial" w:hAnsi="Arial" w:cs="Arial"/>
          <w:spacing w:val="-2"/>
        </w:rPr>
        <w:t>5</w:t>
      </w:r>
      <w:r w:rsidRPr="005A0192">
        <w:rPr>
          <w:rStyle w:val="CharacterStyle2"/>
          <w:rFonts w:ascii="Arial" w:hAnsi="Arial" w:cs="Arial"/>
          <w:spacing w:val="-2"/>
        </w:rPr>
        <w:t>/</w:t>
      </w:r>
      <w:r>
        <w:rPr>
          <w:rStyle w:val="CharacterStyle2"/>
          <w:rFonts w:ascii="Arial" w:hAnsi="Arial" w:cs="Arial"/>
          <w:spacing w:val="-2"/>
        </w:rPr>
        <w:t>10</w:t>
      </w:r>
      <w:r w:rsidRPr="005A0192">
        <w:rPr>
          <w:rStyle w:val="CharacterStyle2"/>
          <w:rFonts w:ascii="Arial" w:hAnsi="Arial" w:cs="Arial"/>
          <w:spacing w:val="-2"/>
        </w:rPr>
        <w:t xml:space="preserve">/2015 PON FESR, </w:t>
      </w:r>
      <w:r>
        <w:rPr>
          <w:rStyle w:val="CharacterStyle2"/>
          <w:rFonts w:ascii="Arial" w:hAnsi="Arial" w:cs="Arial"/>
          <w:spacing w:val="-2"/>
        </w:rPr>
        <w:t>finalizzato al potenziamento delle dotazioni tecnologiche e degli ambienti di apprendimento e in sostegno al processo di digitalizzazione della scuola, in linea con l’Agenda Digitale per l’Europa e con il Piano Nazionale Scuola  Digitale</w:t>
      </w:r>
      <w:r w:rsidRPr="005A0192">
        <w:rPr>
          <w:rStyle w:val="CharacterStyle2"/>
          <w:rFonts w:ascii="Arial" w:hAnsi="Arial" w:cs="Arial"/>
          <w:spacing w:val="-2"/>
        </w:rPr>
        <w:t>;</w:t>
      </w:r>
    </w:p>
    <w:p w:rsidR="006235E5" w:rsidRPr="005A0192" w:rsidRDefault="006235E5" w:rsidP="006235E5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5A0192">
        <w:rPr>
          <w:rStyle w:val="CharacterStyle1"/>
          <w:rFonts w:ascii="Arial" w:hAnsi="Arial" w:cs="Arial"/>
          <w:spacing w:val="3"/>
          <w:sz w:val="20"/>
          <w:szCs w:val="20"/>
        </w:rPr>
        <w:t>Vista la comunicazione del MIUR prot. n. AOODGEFID/</w:t>
      </w:r>
      <w:r>
        <w:rPr>
          <w:rStyle w:val="CharacterStyle1"/>
          <w:rFonts w:ascii="Arial" w:hAnsi="Arial" w:cs="Arial"/>
          <w:spacing w:val="3"/>
          <w:sz w:val="20"/>
          <w:szCs w:val="20"/>
        </w:rPr>
        <w:t>5725</w:t>
      </w:r>
      <w:r w:rsidRPr="005A0192">
        <w:rPr>
          <w:rStyle w:val="CharacterStyle1"/>
          <w:rFonts w:ascii="Arial" w:hAnsi="Arial" w:cs="Arial"/>
          <w:spacing w:val="3"/>
          <w:sz w:val="20"/>
          <w:szCs w:val="20"/>
        </w:rPr>
        <w:t xml:space="preserve"> del </w:t>
      </w:r>
      <w:r>
        <w:rPr>
          <w:rStyle w:val="CharacterStyle1"/>
          <w:rFonts w:ascii="Arial" w:hAnsi="Arial" w:cs="Arial"/>
          <w:spacing w:val="3"/>
          <w:sz w:val="20"/>
          <w:szCs w:val="20"/>
        </w:rPr>
        <w:t>23</w:t>
      </w:r>
      <w:r w:rsidRPr="005A0192">
        <w:rPr>
          <w:rStyle w:val="CharacterStyle1"/>
          <w:rFonts w:ascii="Arial" w:hAnsi="Arial" w:cs="Arial"/>
          <w:spacing w:val="3"/>
          <w:sz w:val="20"/>
          <w:szCs w:val="20"/>
        </w:rPr>
        <w:t>.0</w:t>
      </w:r>
      <w:r>
        <w:rPr>
          <w:rStyle w:val="CharacterStyle1"/>
          <w:rFonts w:ascii="Arial" w:hAnsi="Arial" w:cs="Arial"/>
          <w:spacing w:val="3"/>
          <w:sz w:val="20"/>
          <w:szCs w:val="20"/>
        </w:rPr>
        <w:t>3</w:t>
      </w:r>
      <w:r w:rsidRPr="005A0192">
        <w:rPr>
          <w:rStyle w:val="CharacterStyle1"/>
          <w:rFonts w:ascii="Arial" w:hAnsi="Arial" w:cs="Arial"/>
          <w:spacing w:val="3"/>
          <w:sz w:val="20"/>
          <w:szCs w:val="20"/>
        </w:rPr>
        <w:t xml:space="preserve">.2016, con la quale </w:t>
      </w:r>
      <w:r w:rsidRPr="005A0192">
        <w:rPr>
          <w:rStyle w:val="CharacterStyle1"/>
          <w:rFonts w:ascii="Arial" w:hAnsi="Arial" w:cs="Arial"/>
          <w:sz w:val="20"/>
          <w:szCs w:val="20"/>
        </w:rPr>
        <w:t>questa Istituzione scolastica è autorizzata al Progetto e all'impegno di spesa del PON in questione,</w:t>
      </w:r>
    </w:p>
    <w:p w:rsidR="00034835" w:rsidRPr="0061408F" w:rsidRDefault="00034835" w:rsidP="0061408F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5A0192">
        <w:rPr>
          <w:rStyle w:val="CharacterStyle1"/>
          <w:rFonts w:ascii="Arial" w:hAnsi="Arial" w:cs="Arial"/>
          <w:spacing w:val="-1"/>
          <w:sz w:val="20"/>
          <w:szCs w:val="20"/>
        </w:rPr>
        <w:t xml:space="preserve">Tenuto conto delle disposizioni ed istruzioni in atto per l'attuazione delle iniziative cofinanziate dai </w:t>
      </w:r>
      <w:r w:rsidRPr="005A0192">
        <w:rPr>
          <w:rStyle w:val="CharacterStyle1"/>
          <w:rFonts w:ascii="Arial" w:hAnsi="Arial" w:cs="Arial"/>
          <w:sz w:val="20"/>
          <w:szCs w:val="20"/>
        </w:rPr>
        <w:t>Fondi Strutturali Europei 2014/2020 richiamate nella nota di autorizzazione di cui sopra, alla voce normativa di riferimento e di  tutte le Disposizioni e Istruzioni e Linee Guida emanate dall’Autorità di Gestione per l’attuazione dei progetti PON 2014/2020;</w:t>
      </w:r>
    </w:p>
    <w:p w:rsidR="00A62758" w:rsidRPr="006235E5" w:rsidRDefault="006235E5" w:rsidP="006235E5">
      <w:pPr>
        <w:pStyle w:val="Style2"/>
        <w:numPr>
          <w:ilvl w:val="0"/>
          <w:numId w:val="5"/>
        </w:numPr>
        <w:kinsoku w:val="0"/>
        <w:autoSpaceDE/>
        <w:autoSpaceDN/>
        <w:spacing w:line="234" w:lineRule="exact"/>
        <w:ind w:left="284" w:hanging="284"/>
        <w:jc w:val="both"/>
        <w:rPr>
          <w:rStyle w:val="CharacterStyle2"/>
          <w:rFonts w:ascii="Arial" w:hAnsi="Arial" w:cs="Arial"/>
          <w:b/>
          <w:bCs/>
          <w:szCs w:val="20"/>
        </w:rPr>
      </w:pPr>
      <w:r w:rsidRPr="00F4153E">
        <w:rPr>
          <w:rStyle w:val="CharacterStyle1"/>
          <w:rFonts w:ascii="Arial" w:hAnsi="Arial" w:cs="Arial"/>
          <w:sz w:val="20"/>
          <w:szCs w:val="20"/>
        </w:rPr>
        <w:t>Vista la delibera del Consiglio d’Istituto del 24/02/2016 di approvazione del Programma Annuale Esercizio Finanziario 2016 e il decreto</w:t>
      </w:r>
      <w:r>
        <w:rPr>
          <w:rStyle w:val="CharacterStyle1"/>
          <w:rFonts w:ascii="Arial" w:hAnsi="Arial" w:cs="Arial"/>
          <w:sz w:val="20"/>
          <w:szCs w:val="20"/>
        </w:rPr>
        <w:t xml:space="preserve"> prot. n. 4787/c11 del 11/10/2016 </w:t>
      </w:r>
      <w:r w:rsidRPr="00F4153E">
        <w:rPr>
          <w:rStyle w:val="CharacterStyle1"/>
          <w:rFonts w:ascii="Arial" w:hAnsi="Arial" w:cs="Arial"/>
          <w:sz w:val="20"/>
          <w:szCs w:val="20"/>
        </w:rPr>
        <w:t xml:space="preserve"> di assunzione  nel </w:t>
      </w:r>
      <w:r w:rsidRPr="00F4153E">
        <w:rPr>
          <w:rStyle w:val="CharacterStyle1"/>
          <w:rFonts w:ascii="Arial" w:hAnsi="Arial" w:cs="Arial"/>
          <w:sz w:val="20"/>
          <w:szCs w:val="20"/>
        </w:rPr>
        <w:lastRenderedPageBreak/>
        <w:t xml:space="preserve">Programma Annuale del finanziamento di  € </w:t>
      </w:r>
      <w:r>
        <w:rPr>
          <w:rStyle w:val="CharacterStyle1"/>
          <w:rFonts w:ascii="Arial" w:hAnsi="Arial" w:cs="Arial"/>
          <w:sz w:val="20"/>
          <w:szCs w:val="20"/>
        </w:rPr>
        <w:t>22</w:t>
      </w:r>
      <w:r w:rsidRPr="00F4153E">
        <w:rPr>
          <w:rStyle w:val="CharacterStyle1"/>
          <w:rFonts w:ascii="Arial" w:hAnsi="Arial" w:cs="Arial"/>
          <w:sz w:val="20"/>
          <w:szCs w:val="20"/>
        </w:rPr>
        <w:t>.</w:t>
      </w:r>
      <w:r>
        <w:rPr>
          <w:rStyle w:val="CharacterStyle1"/>
          <w:rFonts w:ascii="Arial" w:hAnsi="Arial" w:cs="Arial"/>
          <w:sz w:val="20"/>
          <w:szCs w:val="20"/>
        </w:rPr>
        <w:t>0</w:t>
      </w:r>
      <w:r w:rsidRPr="00F4153E">
        <w:rPr>
          <w:rStyle w:val="CharacterStyle1"/>
          <w:rFonts w:ascii="Arial" w:hAnsi="Arial" w:cs="Arial"/>
          <w:sz w:val="20"/>
          <w:szCs w:val="20"/>
        </w:rPr>
        <w:t>00,00 nelle Entrate al Conto 04, sottoconto 01 – Finanziamenti di Enti Territoriali o di altre Istituzioni pubbliche – Un</w:t>
      </w:r>
      <w:r>
        <w:rPr>
          <w:rStyle w:val="CharacterStyle1"/>
          <w:rFonts w:ascii="Arial" w:hAnsi="Arial" w:cs="Arial"/>
          <w:sz w:val="20"/>
          <w:szCs w:val="20"/>
        </w:rPr>
        <w:t>i</w:t>
      </w:r>
      <w:r w:rsidRPr="00F4153E">
        <w:rPr>
          <w:rStyle w:val="CharacterStyle1"/>
          <w:rFonts w:ascii="Arial" w:hAnsi="Arial" w:cs="Arial"/>
          <w:sz w:val="20"/>
          <w:szCs w:val="20"/>
        </w:rPr>
        <w:t xml:space="preserve">one Europea e per quanto riguarda le uscite nell’Aggregato </w:t>
      </w:r>
      <w:r w:rsidRPr="00A67D41">
        <w:rPr>
          <w:rStyle w:val="CharacterStyle1"/>
          <w:rFonts w:ascii="Arial" w:hAnsi="Arial" w:cs="Arial"/>
          <w:b/>
          <w:sz w:val="20"/>
          <w:szCs w:val="20"/>
        </w:rPr>
        <w:t>Progetto P  Voce 05 - PON</w:t>
      </w:r>
      <w:r w:rsidRPr="00F4153E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Pr="00F4153E">
        <w:rPr>
          <w:rStyle w:val="CharacterStyle2"/>
          <w:rFonts w:ascii="Arial" w:hAnsi="Arial" w:cs="Arial"/>
          <w:b/>
          <w:bCs/>
          <w:szCs w:val="20"/>
        </w:rPr>
        <w:t>10.8.1.A3-FESRPON-PU-2015-157 – Realizzazione Ambienti Digitali</w:t>
      </w:r>
    </w:p>
    <w:p w:rsidR="007775B2" w:rsidRPr="001415BE" w:rsidRDefault="001415BE" w:rsidP="001415BE">
      <w:pPr>
        <w:pStyle w:val="Paragrafoelenco"/>
        <w:widowControl/>
        <w:numPr>
          <w:ilvl w:val="0"/>
          <w:numId w:val="5"/>
        </w:numPr>
        <w:kinsoku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CharacterStyle1"/>
          <w:rFonts w:ascii="Arial" w:hAnsi="Arial" w:cs="Arial"/>
          <w:sz w:val="20"/>
          <w:szCs w:val="20"/>
        </w:rPr>
        <w:t>C</w:t>
      </w:r>
      <w:r w:rsidRPr="001415BE">
        <w:rPr>
          <w:rStyle w:val="CharacterStyle1"/>
          <w:rFonts w:ascii="Arial" w:hAnsi="Arial" w:cs="Arial"/>
          <w:sz w:val="20"/>
          <w:szCs w:val="20"/>
        </w:rPr>
        <w:t xml:space="preserve">ondiderato che occorrerà, dopo specifico </w:t>
      </w:r>
      <w:r w:rsidR="00E70E1C">
        <w:rPr>
          <w:rStyle w:val="CharacterStyle1"/>
          <w:rFonts w:ascii="Arial" w:hAnsi="Arial" w:cs="Arial"/>
          <w:sz w:val="20"/>
          <w:szCs w:val="20"/>
        </w:rPr>
        <w:t>A</w:t>
      </w:r>
      <w:r w:rsidRPr="001415BE">
        <w:rPr>
          <w:rStyle w:val="CharacterStyle1"/>
          <w:rFonts w:ascii="Arial" w:hAnsi="Arial" w:cs="Arial"/>
          <w:sz w:val="20"/>
          <w:szCs w:val="20"/>
        </w:rPr>
        <w:t>vviso</w:t>
      </w:r>
      <w:r w:rsidR="00E70E1C">
        <w:rPr>
          <w:rStyle w:val="CharacterStyle1"/>
          <w:rFonts w:ascii="Arial" w:hAnsi="Arial" w:cs="Arial"/>
          <w:sz w:val="20"/>
          <w:szCs w:val="20"/>
        </w:rPr>
        <w:t xml:space="preserve"> pubblico interno e nel caso in cui non si acquisiscono candidature, Avviso pubblico esterno, </w:t>
      </w:r>
      <w:r w:rsidRPr="001415BE">
        <w:rPr>
          <w:rStyle w:val="CharacterStyle1"/>
          <w:rFonts w:ascii="Arial" w:hAnsi="Arial" w:cs="Arial"/>
          <w:sz w:val="20"/>
          <w:szCs w:val="20"/>
        </w:rPr>
        <w:t xml:space="preserve">valutare le candidature </w:t>
      </w:r>
      <w:r>
        <w:rPr>
          <w:rStyle w:val="CharacterStyle1"/>
          <w:rFonts w:ascii="Arial" w:hAnsi="Arial" w:cs="Arial"/>
          <w:sz w:val="20"/>
          <w:szCs w:val="20"/>
        </w:rPr>
        <w:t xml:space="preserve">per individuare il Progettista,  il  Collaudatore e  e l’Addestratore,  </w:t>
      </w:r>
      <w:r w:rsidRPr="001415BE">
        <w:rPr>
          <w:rStyle w:val="CharacterStyle1"/>
          <w:rFonts w:ascii="Arial" w:hAnsi="Arial" w:cs="Arial"/>
          <w:sz w:val="20"/>
          <w:szCs w:val="20"/>
        </w:rPr>
        <w:t xml:space="preserve">figure </w:t>
      </w:r>
      <w:r>
        <w:rPr>
          <w:rStyle w:val="CharacterStyle1"/>
          <w:rFonts w:ascii="Arial" w:hAnsi="Arial" w:cs="Arial"/>
          <w:sz w:val="20"/>
          <w:szCs w:val="20"/>
        </w:rPr>
        <w:t>previste per la realizzazione del progetto già specificato,</w:t>
      </w:r>
    </w:p>
    <w:p w:rsidR="001415BE" w:rsidRDefault="001415BE" w:rsidP="001415B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415BE" w:rsidRPr="00E70E1C" w:rsidRDefault="001415BE" w:rsidP="001415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70E1C">
        <w:rPr>
          <w:rFonts w:ascii="Arial" w:hAnsi="Arial" w:cs="Arial"/>
          <w:b/>
          <w:bCs/>
          <w:sz w:val="20"/>
          <w:szCs w:val="20"/>
        </w:rPr>
        <w:t>NOMINA</w:t>
      </w:r>
    </w:p>
    <w:p w:rsidR="001415BE" w:rsidRPr="00E70E1C" w:rsidRDefault="001415BE" w:rsidP="001415B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15BE" w:rsidRDefault="001415BE" w:rsidP="001415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E1C">
        <w:rPr>
          <w:rFonts w:ascii="Arial" w:hAnsi="Arial" w:cs="Arial"/>
          <w:sz w:val="20"/>
          <w:szCs w:val="20"/>
        </w:rPr>
        <w:t xml:space="preserve">per l'a.s.2016/17 la </w:t>
      </w:r>
      <w:r w:rsidR="00C92392" w:rsidRPr="00E70E1C">
        <w:rPr>
          <w:rFonts w:ascii="Arial" w:hAnsi="Arial" w:cs="Arial"/>
          <w:sz w:val="20"/>
          <w:szCs w:val="20"/>
        </w:rPr>
        <w:t xml:space="preserve">COMMISSIONE VALUTAZIONE CANDIDATURE </w:t>
      </w:r>
      <w:r w:rsidRPr="00E70E1C">
        <w:rPr>
          <w:rFonts w:ascii="Arial" w:hAnsi="Arial" w:cs="Arial"/>
          <w:sz w:val="20"/>
          <w:szCs w:val="20"/>
        </w:rPr>
        <w:t xml:space="preserve">preposta alla valutazione delle candidature di Progettista,  Collaudatore e </w:t>
      </w:r>
      <w:r w:rsidR="00C92392">
        <w:rPr>
          <w:rFonts w:ascii="Arial" w:hAnsi="Arial" w:cs="Arial"/>
          <w:sz w:val="20"/>
          <w:szCs w:val="20"/>
        </w:rPr>
        <w:t>A</w:t>
      </w:r>
      <w:r w:rsidRPr="00E70E1C">
        <w:rPr>
          <w:rFonts w:ascii="Arial" w:hAnsi="Arial" w:cs="Arial"/>
          <w:sz w:val="20"/>
          <w:szCs w:val="20"/>
        </w:rPr>
        <w:t>ddestratore  per i PON FES/FESR che saranno autorizzati a questa Istituzione scolastica.</w:t>
      </w:r>
    </w:p>
    <w:p w:rsidR="00E70E1C" w:rsidRPr="00E70E1C" w:rsidRDefault="00E70E1C" w:rsidP="001415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415BE" w:rsidRPr="00E70E1C" w:rsidRDefault="001415BE" w:rsidP="00E70E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70E1C">
        <w:rPr>
          <w:rFonts w:ascii="Arial" w:hAnsi="Arial" w:cs="Arial"/>
          <w:sz w:val="20"/>
          <w:szCs w:val="20"/>
        </w:rPr>
        <w:t>COMPOSIZIONE COMMISSIONE:</w:t>
      </w:r>
    </w:p>
    <w:p w:rsidR="001415BE" w:rsidRPr="00E70E1C" w:rsidRDefault="001415BE" w:rsidP="00E70E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70E1C">
        <w:rPr>
          <w:rFonts w:ascii="Arial" w:hAnsi="Arial" w:cs="Arial"/>
          <w:sz w:val="20"/>
          <w:szCs w:val="20"/>
        </w:rPr>
        <w:t> Presidente - Dirigente Scolastico Prof. Biagio Clemente</w:t>
      </w:r>
    </w:p>
    <w:p w:rsidR="001415BE" w:rsidRPr="00E70E1C" w:rsidRDefault="001415BE" w:rsidP="00E70E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70E1C">
        <w:rPr>
          <w:rFonts w:ascii="Arial" w:hAnsi="Arial" w:cs="Arial"/>
          <w:sz w:val="20"/>
          <w:szCs w:val="20"/>
        </w:rPr>
        <w:t> Componente - Dsga Vanda Naponiello</w:t>
      </w:r>
    </w:p>
    <w:p w:rsidR="001415BE" w:rsidRDefault="001415BE" w:rsidP="00E70E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70E1C">
        <w:rPr>
          <w:rFonts w:ascii="Arial" w:hAnsi="Arial" w:cs="Arial"/>
          <w:sz w:val="20"/>
          <w:szCs w:val="20"/>
        </w:rPr>
        <w:t> Componente - Ass. amm.vo Michele Cicirelli</w:t>
      </w:r>
    </w:p>
    <w:p w:rsidR="00E70E1C" w:rsidRPr="00E70E1C" w:rsidRDefault="00E70E1C" w:rsidP="00E70E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415BE" w:rsidRPr="00E70E1C" w:rsidRDefault="001415BE" w:rsidP="001415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E1C">
        <w:rPr>
          <w:rFonts w:ascii="Arial" w:hAnsi="Arial" w:cs="Arial"/>
          <w:sz w:val="20"/>
          <w:szCs w:val="20"/>
        </w:rPr>
        <w:t xml:space="preserve">La suddetta Commissione, composta in numero dispari, provvederà alla valutazione dei curricula assegnando i punteggi secondo i criteri indicati nei singoli Avvisi per individuare la figura dell’ESPERTO PROGETTISTA, </w:t>
      </w:r>
      <w:r w:rsidR="00E70E1C">
        <w:rPr>
          <w:rFonts w:ascii="Arial" w:hAnsi="Arial" w:cs="Arial"/>
          <w:sz w:val="20"/>
          <w:szCs w:val="20"/>
        </w:rPr>
        <w:t>dell</w:t>
      </w:r>
      <w:r w:rsidRPr="00E70E1C">
        <w:rPr>
          <w:rFonts w:ascii="Arial" w:hAnsi="Arial" w:cs="Arial"/>
          <w:sz w:val="20"/>
          <w:szCs w:val="20"/>
        </w:rPr>
        <w:t>’ESPERTO COLLAUDATORE, dell’ESPERTO ADDESTRATORE e stilerà le relative graduatorie</w:t>
      </w:r>
      <w:r w:rsidR="00E70E1C">
        <w:rPr>
          <w:rFonts w:ascii="Arial" w:hAnsi="Arial" w:cs="Arial"/>
          <w:sz w:val="20"/>
          <w:szCs w:val="20"/>
        </w:rPr>
        <w:t xml:space="preserve">. Ciascuna </w:t>
      </w:r>
      <w:r w:rsidRPr="00E70E1C">
        <w:rPr>
          <w:rFonts w:ascii="Arial" w:hAnsi="Arial" w:cs="Arial"/>
          <w:sz w:val="20"/>
          <w:szCs w:val="20"/>
        </w:rPr>
        <w:t xml:space="preserve"> graduatoria ratificata</w:t>
      </w:r>
      <w:r w:rsidR="00DD4944">
        <w:rPr>
          <w:rFonts w:ascii="Arial" w:hAnsi="Arial" w:cs="Arial"/>
          <w:sz w:val="20"/>
          <w:szCs w:val="20"/>
        </w:rPr>
        <w:t xml:space="preserve"> dal Dirigente Scolastico, </w:t>
      </w:r>
      <w:r w:rsidRPr="00E70E1C">
        <w:rPr>
          <w:rFonts w:ascii="Arial" w:hAnsi="Arial" w:cs="Arial"/>
          <w:sz w:val="20"/>
          <w:szCs w:val="20"/>
        </w:rPr>
        <w:t xml:space="preserve"> </w:t>
      </w:r>
      <w:r w:rsidR="00DD4944" w:rsidRPr="00E70E1C">
        <w:rPr>
          <w:rFonts w:ascii="Arial" w:hAnsi="Arial" w:cs="Arial"/>
          <w:sz w:val="20"/>
          <w:szCs w:val="20"/>
        </w:rPr>
        <w:t xml:space="preserve">sarà </w:t>
      </w:r>
      <w:r w:rsidRPr="00E70E1C">
        <w:rPr>
          <w:rFonts w:ascii="Arial" w:hAnsi="Arial" w:cs="Arial"/>
          <w:sz w:val="20"/>
          <w:szCs w:val="20"/>
        </w:rPr>
        <w:t xml:space="preserve"> pubblica</w:t>
      </w:r>
      <w:r w:rsidR="00DD4944">
        <w:rPr>
          <w:rFonts w:ascii="Arial" w:hAnsi="Arial" w:cs="Arial"/>
          <w:sz w:val="20"/>
          <w:szCs w:val="20"/>
        </w:rPr>
        <w:t>ta</w:t>
      </w:r>
      <w:r w:rsidRPr="00E70E1C">
        <w:rPr>
          <w:rFonts w:ascii="Arial" w:hAnsi="Arial" w:cs="Arial"/>
          <w:sz w:val="20"/>
          <w:szCs w:val="20"/>
        </w:rPr>
        <w:t xml:space="preserve"> sul sito.</w:t>
      </w:r>
    </w:p>
    <w:p w:rsidR="001415BE" w:rsidRDefault="001415BE" w:rsidP="001415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E1C">
        <w:rPr>
          <w:rFonts w:ascii="Arial" w:hAnsi="Arial" w:cs="Arial"/>
          <w:sz w:val="20"/>
          <w:szCs w:val="20"/>
        </w:rPr>
        <w:t xml:space="preserve">La Commissione non procederà a stilare </w:t>
      </w:r>
      <w:r w:rsidR="00E70E1C">
        <w:rPr>
          <w:rFonts w:ascii="Arial" w:hAnsi="Arial" w:cs="Arial"/>
          <w:sz w:val="20"/>
          <w:szCs w:val="20"/>
        </w:rPr>
        <w:t>la</w:t>
      </w:r>
      <w:r w:rsidRPr="00E70E1C">
        <w:rPr>
          <w:rFonts w:ascii="Arial" w:hAnsi="Arial" w:cs="Arial"/>
          <w:sz w:val="20"/>
          <w:szCs w:val="20"/>
        </w:rPr>
        <w:t xml:space="preserve"> graduatoria nel caso in cui </w:t>
      </w:r>
      <w:r w:rsidR="00E70E1C" w:rsidRPr="00E70E1C">
        <w:rPr>
          <w:rFonts w:ascii="Arial" w:hAnsi="Arial" w:cs="Arial"/>
          <w:sz w:val="20"/>
          <w:szCs w:val="20"/>
        </w:rPr>
        <w:t xml:space="preserve">sia presentata una sola candidatura, ma proporrà l’affidamento dell’incarico dopo aver verificato il possesso dei requisiti necessari per partecipare alla selezione.   </w:t>
      </w:r>
    </w:p>
    <w:p w:rsidR="00E70E1C" w:rsidRDefault="00E70E1C" w:rsidP="001415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70E1C" w:rsidRDefault="00E70E1C" w:rsidP="001415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70E1C" w:rsidRDefault="00E70E1C" w:rsidP="001415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DIRIGENTE SCOLASTICO</w:t>
      </w:r>
    </w:p>
    <w:p w:rsidR="00E70E1C" w:rsidRPr="00E70E1C" w:rsidRDefault="00E70E1C" w:rsidP="001415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Prof. Biagio Clemente</w:t>
      </w:r>
    </w:p>
    <w:p w:rsidR="001415BE" w:rsidRPr="00E70E1C" w:rsidRDefault="001415BE" w:rsidP="001415BE">
      <w:pPr>
        <w:rPr>
          <w:rFonts w:ascii="Arial" w:hAnsi="Arial" w:cs="Arial"/>
          <w:b/>
          <w:bCs/>
          <w:sz w:val="20"/>
          <w:szCs w:val="20"/>
        </w:rPr>
      </w:pPr>
    </w:p>
    <w:sectPr w:rsidR="001415BE" w:rsidRPr="00E70E1C" w:rsidSect="00C92392">
      <w:pgSz w:w="11918" w:h="16854"/>
      <w:pgMar w:top="567" w:right="1208" w:bottom="1298" w:left="128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4F" w:rsidRDefault="000D174F" w:rsidP="00032880">
      <w:r>
        <w:separator/>
      </w:r>
    </w:p>
  </w:endnote>
  <w:endnote w:type="continuationSeparator" w:id="1">
    <w:p w:rsidR="000D174F" w:rsidRDefault="000D174F" w:rsidP="0003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4F" w:rsidRDefault="000D174F" w:rsidP="00032880">
      <w:r>
        <w:separator/>
      </w:r>
    </w:p>
  </w:footnote>
  <w:footnote w:type="continuationSeparator" w:id="1">
    <w:p w:rsidR="000D174F" w:rsidRDefault="000D174F" w:rsidP="00032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00B0"/>
    <w:multiLevelType w:val="singleLevel"/>
    <w:tmpl w:val="675B7B5B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/>
        <w:snapToGrid/>
        <w:spacing w:val="5"/>
        <w:sz w:val="23"/>
      </w:rPr>
    </w:lvl>
  </w:abstractNum>
  <w:abstractNum w:abstractNumId="1">
    <w:nsid w:val="06197857"/>
    <w:multiLevelType w:val="singleLevel"/>
    <w:tmpl w:val="4255F9FA"/>
    <w:lvl w:ilvl="0">
      <w:numFmt w:val="bullet"/>
      <w:lvlText w:val="·"/>
      <w:lvlJc w:val="left"/>
      <w:pPr>
        <w:tabs>
          <w:tab w:val="num" w:pos="504"/>
        </w:tabs>
        <w:ind w:left="576" w:hanging="504"/>
      </w:pPr>
      <w:rPr>
        <w:rFonts w:ascii="Symbol" w:hAnsi="Symbol" w:cs="Symbol"/>
        <w:snapToGrid/>
        <w:spacing w:val="6"/>
        <w:sz w:val="18"/>
        <w:szCs w:val="18"/>
      </w:rPr>
    </w:lvl>
  </w:abstractNum>
  <w:abstractNum w:abstractNumId="2">
    <w:nsid w:val="120D3481"/>
    <w:multiLevelType w:val="hybridMultilevel"/>
    <w:tmpl w:val="4F8654E0"/>
    <w:lvl w:ilvl="0" w:tplc="D2F82D4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6C34"/>
    <w:multiLevelType w:val="hybridMultilevel"/>
    <w:tmpl w:val="91B4408C"/>
    <w:lvl w:ilvl="0" w:tplc="D2F82D4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30B85"/>
    <w:multiLevelType w:val="hybridMultilevel"/>
    <w:tmpl w:val="2FCA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25307"/>
    <w:multiLevelType w:val="hybridMultilevel"/>
    <w:tmpl w:val="004CD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73475"/>
    <w:multiLevelType w:val="hybridMultilevel"/>
    <w:tmpl w:val="8A58D574"/>
    <w:lvl w:ilvl="0" w:tplc="2BDE68E4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317AE"/>
    <w:multiLevelType w:val="hybridMultilevel"/>
    <w:tmpl w:val="4E94D7DA"/>
    <w:lvl w:ilvl="0" w:tplc="D2F82D4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/>
          <w:snapToGrid/>
          <w:spacing w:val="12"/>
          <w:sz w:val="23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/>
          <w:b/>
          <w:snapToGrid/>
          <w:spacing w:val="10"/>
          <w:sz w:val="23"/>
        </w:rPr>
      </w:lvl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1296"/>
        </w:pPr>
        <w:rPr>
          <w:rFonts w:ascii="Symbol" w:hAnsi="Symbol" w:cs="Symbol"/>
          <w:b/>
          <w:bCs/>
          <w:snapToGrid/>
          <w:spacing w:val="18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455DC"/>
    <w:rsid w:val="000127FF"/>
    <w:rsid w:val="00012C87"/>
    <w:rsid w:val="00032880"/>
    <w:rsid w:val="00034835"/>
    <w:rsid w:val="00061FB3"/>
    <w:rsid w:val="00063657"/>
    <w:rsid w:val="000724C0"/>
    <w:rsid w:val="000774B5"/>
    <w:rsid w:val="0008074F"/>
    <w:rsid w:val="0009481F"/>
    <w:rsid w:val="000A05CD"/>
    <w:rsid w:val="000D174F"/>
    <w:rsid w:val="001415BE"/>
    <w:rsid w:val="00166097"/>
    <w:rsid w:val="001A112A"/>
    <w:rsid w:val="001A3EBD"/>
    <w:rsid w:val="001C1E82"/>
    <w:rsid w:val="00226989"/>
    <w:rsid w:val="00235DCA"/>
    <w:rsid w:val="00242494"/>
    <w:rsid w:val="00261846"/>
    <w:rsid w:val="00297990"/>
    <w:rsid w:val="002E24AA"/>
    <w:rsid w:val="002F577C"/>
    <w:rsid w:val="00300CE4"/>
    <w:rsid w:val="003373F2"/>
    <w:rsid w:val="00371245"/>
    <w:rsid w:val="003914E0"/>
    <w:rsid w:val="003D115E"/>
    <w:rsid w:val="004205D4"/>
    <w:rsid w:val="004423CD"/>
    <w:rsid w:val="00465A9D"/>
    <w:rsid w:val="00485308"/>
    <w:rsid w:val="004A24E0"/>
    <w:rsid w:val="004A6ED5"/>
    <w:rsid w:val="004C29B5"/>
    <w:rsid w:val="00503AC3"/>
    <w:rsid w:val="00512AF5"/>
    <w:rsid w:val="005162A6"/>
    <w:rsid w:val="005455DC"/>
    <w:rsid w:val="00547937"/>
    <w:rsid w:val="0058795C"/>
    <w:rsid w:val="0059736A"/>
    <w:rsid w:val="005A0192"/>
    <w:rsid w:val="005A3B8D"/>
    <w:rsid w:val="005C75E4"/>
    <w:rsid w:val="005D34AD"/>
    <w:rsid w:val="005E06D6"/>
    <w:rsid w:val="0061408F"/>
    <w:rsid w:val="006235E5"/>
    <w:rsid w:val="00666515"/>
    <w:rsid w:val="00676E8B"/>
    <w:rsid w:val="00710E1B"/>
    <w:rsid w:val="0074045B"/>
    <w:rsid w:val="00744FA6"/>
    <w:rsid w:val="00751C83"/>
    <w:rsid w:val="007775B2"/>
    <w:rsid w:val="007B0F6F"/>
    <w:rsid w:val="007D31D9"/>
    <w:rsid w:val="007E70FD"/>
    <w:rsid w:val="00802FB0"/>
    <w:rsid w:val="00803F5C"/>
    <w:rsid w:val="0082421D"/>
    <w:rsid w:val="00830081"/>
    <w:rsid w:val="00832AB1"/>
    <w:rsid w:val="008375B6"/>
    <w:rsid w:val="00856614"/>
    <w:rsid w:val="00864ACF"/>
    <w:rsid w:val="008B5A93"/>
    <w:rsid w:val="008C03E6"/>
    <w:rsid w:val="008C330E"/>
    <w:rsid w:val="008D5D4B"/>
    <w:rsid w:val="008F5E06"/>
    <w:rsid w:val="00923C20"/>
    <w:rsid w:val="00924C0D"/>
    <w:rsid w:val="00926FDF"/>
    <w:rsid w:val="0095662C"/>
    <w:rsid w:val="0098679E"/>
    <w:rsid w:val="009B2CB7"/>
    <w:rsid w:val="009E30FC"/>
    <w:rsid w:val="009E4C8B"/>
    <w:rsid w:val="009F7132"/>
    <w:rsid w:val="00A406DB"/>
    <w:rsid w:val="00A43B81"/>
    <w:rsid w:val="00A53E33"/>
    <w:rsid w:val="00A60975"/>
    <w:rsid w:val="00A62758"/>
    <w:rsid w:val="00A706FD"/>
    <w:rsid w:val="00A7257F"/>
    <w:rsid w:val="00A8242E"/>
    <w:rsid w:val="00A92CDF"/>
    <w:rsid w:val="00AC1FC2"/>
    <w:rsid w:val="00B02EBD"/>
    <w:rsid w:val="00B2035C"/>
    <w:rsid w:val="00B61786"/>
    <w:rsid w:val="00B745F5"/>
    <w:rsid w:val="00B91E1A"/>
    <w:rsid w:val="00C016F4"/>
    <w:rsid w:val="00C23E21"/>
    <w:rsid w:val="00C61E7F"/>
    <w:rsid w:val="00C7089D"/>
    <w:rsid w:val="00C85429"/>
    <w:rsid w:val="00C92392"/>
    <w:rsid w:val="00C95708"/>
    <w:rsid w:val="00C95DE4"/>
    <w:rsid w:val="00CA665D"/>
    <w:rsid w:val="00CB197B"/>
    <w:rsid w:val="00CC12B0"/>
    <w:rsid w:val="00CC3AD6"/>
    <w:rsid w:val="00D567E9"/>
    <w:rsid w:val="00D72E73"/>
    <w:rsid w:val="00D92E93"/>
    <w:rsid w:val="00DA2D7C"/>
    <w:rsid w:val="00DD4944"/>
    <w:rsid w:val="00DE213B"/>
    <w:rsid w:val="00E20DEE"/>
    <w:rsid w:val="00E347F5"/>
    <w:rsid w:val="00E413EA"/>
    <w:rsid w:val="00E51937"/>
    <w:rsid w:val="00E70E1C"/>
    <w:rsid w:val="00EE1B70"/>
    <w:rsid w:val="00EE620A"/>
    <w:rsid w:val="00F1784D"/>
    <w:rsid w:val="00F61E93"/>
    <w:rsid w:val="00F62744"/>
    <w:rsid w:val="00F816BE"/>
    <w:rsid w:val="00F979FD"/>
    <w:rsid w:val="00FA60CC"/>
    <w:rsid w:val="00FD1CB2"/>
    <w:rsid w:val="00FE3113"/>
    <w:rsid w:val="00FE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95C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8679E"/>
    <w:pPr>
      <w:keepNext/>
      <w:widowControl/>
      <w:kinsoku/>
      <w:jc w:val="center"/>
      <w:outlineLvl w:val="1"/>
    </w:pPr>
    <w:rPr>
      <w:rFonts w:ascii="Arial" w:hAnsi="Arial" w:cs="Arial"/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8679E"/>
    <w:rPr>
      <w:rFonts w:ascii="Arial" w:hAnsi="Arial" w:cs="Arial"/>
      <w:b/>
      <w:bCs/>
      <w:color w:val="333399"/>
      <w:sz w:val="24"/>
      <w:szCs w:val="24"/>
    </w:rPr>
  </w:style>
  <w:style w:type="paragraph" w:customStyle="1" w:styleId="Style4">
    <w:name w:val="Style 4"/>
    <w:basedOn w:val="Normale"/>
    <w:uiPriority w:val="99"/>
    <w:rsid w:val="0058795C"/>
    <w:pPr>
      <w:kinsoku/>
      <w:autoSpaceDE w:val="0"/>
      <w:autoSpaceDN w:val="0"/>
      <w:ind w:left="360"/>
    </w:pPr>
    <w:rPr>
      <w:sz w:val="23"/>
      <w:szCs w:val="23"/>
    </w:rPr>
  </w:style>
  <w:style w:type="paragraph" w:customStyle="1" w:styleId="Style1">
    <w:name w:val="Style 1"/>
    <w:basedOn w:val="Normale"/>
    <w:uiPriority w:val="99"/>
    <w:rsid w:val="0058795C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5">
    <w:name w:val="Style 5"/>
    <w:basedOn w:val="Normale"/>
    <w:uiPriority w:val="99"/>
    <w:rsid w:val="0058795C"/>
    <w:pPr>
      <w:kinsoku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ale"/>
    <w:uiPriority w:val="99"/>
    <w:rsid w:val="0058795C"/>
    <w:pPr>
      <w:kinsoku/>
      <w:autoSpaceDE w:val="0"/>
      <w:autoSpaceDN w:val="0"/>
      <w:jc w:val="center"/>
    </w:pPr>
    <w:rPr>
      <w:rFonts w:ascii="Arial" w:hAnsi="Arial" w:cs="Arial"/>
      <w:sz w:val="21"/>
      <w:szCs w:val="21"/>
    </w:rPr>
  </w:style>
  <w:style w:type="paragraph" w:customStyle="1" w:styleId="Style8">
    <w:name w:val="Style 8"/>
    <w:basedOn w:val="Normale"/>
    <w:uiPriority w:val="99"/>
    <w:rsid w:val="0058795C"/>
    <w:pPr>
      <w:kinsoku/>
      <w:autoSpaceDE w:val="0"/>
      <w:autoSpaceDN w:val="0"/>
      <w:ind w:left="144"/>
    </w:pPr>
    <w:rPr>
      <w:sz w:val="21"/>
      <w:szCs w:val="21"/>
    </w:rPr>
  </w:style>
  <w:style w:type="paragraph" w:customStyle="1" w:styleId="Style7">
    <w:name w:val="Style 7"/>
    <w:basedOn w:val="Normale"/>
    <w:uiPriority w:val="99"/>
    <w:rsid w:val="0058795C"/>
    <w:pPr>
      <w:kinsoku/>
      <w:autoSpaceDE w:val="0"/>
      <w:autoSpaceDN w:val="0"/>
      <w:spacing w:before="144" w:after="756"/>
      <w:ind w:left="72" w:right="576"/>
    </w:pPr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e"/>
    <w:uiPriority w:val="99"/>
    <w:rsid w:val="0058795C"/>
    <w:pPr>
      <w:kinsoku/>
      <w:autoSpaceDE w:val="0"/>
      <w:autoSpaceDN w:val="0"/>
      <w:spacing w:before="180"/>
      <w:ind w:right="72"/>
    </w:pPr>
    <w:rPr>
      <w:sz w:val="22"/>
      <w:szCs w:val="22"/>
    </w:rPr>
  </w:style>
  <w:style w:type="paragraph" w:customStyle="1" w:styleId="Style3">
    <w:name w:val="Style 3"/>
    <w:basedOn w:val="Normale"/>
    <w:uiPriority w:val="99"/>
    <w:rsid w:val="0058795C"/>
    <w:pPr>
      <w:kinsoku/>
      <w:autoSpaceDE w:val="0"/>
      <w:autoSpaceDN w:val="0"/>
      <w:ind w:left="72"/>
      <w:jc w:val="both"/>
    </w:pPr>
    <w:rPr>
      <w:sz w:val="23"/>
      <w:szCs w:val="23"/>
    </w:rPr>
  </w:style>
  <w:style w:type="character" w:customStyle="1" w:styleId="CharacterStyle1">
    <w:name w:val="Character Style 1"/>
    <w:uiPriority w:val="99"/>
    <w:rsid w:val="0058795C"/>
    <w:rPr>
      <w:sz w:val="22"/>
    </w:rPr>
  </w:style>
  <w:style w:type="character" w:customStyle="1" w:styleId="CharacterStyle2">
    <w:name w:val="Character Style 2"/>
    <w:uiPriority w:val="99"/>
    <w:rsid w:val="0058795C"/>
    <w:rPr>
      <w:sz w:val="20"/>
    </w:rPr>
  </w:style>
  <w:style w:type="character" w:customStyle="1" w:styleId="CharacterStyle3">
    <w:name w:val="Character Style 3"/>
    <w:uiPriority w:val="99"/>
    <w:rsid w:val="0058795C"/>
    <w:rPr>
      <w:sz w:val="23"/>
    </w:rPr>
  </w:style>
  <w:style w:type="character" w:customStyle="1" w:styleId="CharacterStyle4">
    <w:name w:val="Character Style 4"/>
    <w:uiPriority w:val="99"/>
    <w:rsid w:val="0058795C"/>
    <w:rPr>
      <w:rFonts w:ascii="Arial" w:hAnsi="Arial"/>
      <w:sz w:val="21"/>
    </w:rPr>
  </w:style>
  <w:style w:type="character" w:customStyle="1" w:styleId="CharacterStyle5">
    <w:name w:val="Character Style 5"/>
    <w:uiPriority w:val="99"/>
    <w:rsid w:val="0058795C"/>
    <w:rPr>
      <w:sz w:val="21"/>
    </w:rPr>
  </w:style>
  <w:style w:type="character" w:styleId="Collegamentoipertestuale">
    <w:name w:val="Hyperlink"/>
    <w:basedOn w:val="Carpredefinitoparagrafo"/>
    <w:uiPriority w:val="99"/>
    <w:semiHidden/>
    <w:rsid w:val="0098679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28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3288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2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32880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B02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832AB1"/>
    <w:rPr>
      <w:i/>
      <w:iCs/>
    </w:rPr>
  </w:style>
  <w:style w:type="paragraph" w:customStyle="1" w:styleId="Default">
    <w:name w:val="Default"/>
    <w:rsid w:val="008242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7775B2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Paragrafoelenco">
    <w:name w:val="List Paragraph"/>
    <w:basedOn w:val="Normale"/>
    <w:uiPriority w:val="34"/>
    <w:qFormat/>
    <w:rsid w:val="007775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7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pc030002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cagnazzi.gov.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A14E-8249-4ECD-AE01-3066B80E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2016-10-10T11:04:00Z</cp:lastPrinted>
  <dcterms:created xsi:type="dcterms:W3CDTF">2017-05-12T16:33:00Z</dcterms:created>
  <dcterms:modified xsi:type="dcterms:W3CDTF">2017-05-16T17:55:00Z</dcterms:modified>
</cp:coreProperties>
</file>