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77"/>
        <w:tblW w:w="10623" w:type="dxa"/>
        <w:tblBorders>
          <w:bottom w:val="dotDash" w:sz="4" w:space="0" w:color="auto"/>
        </w:tblBorders>
        <w:tblLayout w:type="fixed"/>
        <w:tblCellMar>
          <w:left w:w="70" w:type="dxa"/>
          <w:right w:w="70" w:type="dxa"/>
        </w:tblCellMar>
        <w:tblLook w:val="0000"/>
      </w:tblPr>
      <w:tblGrid>
        <w:gridCol w:w="1771"/>
        <w:gridCol w:w="7230"/>
        <w:gridCol w:w="1622"/>
      </w:tblGrid>
      <w:tr w:rsidR="0098679E" w:rsidRPr="001C2109" w:rsidTr="0098679E">
        <w:trPr>
          <w:trHeight w:val="1839"/>
        </w:trPr>
        <w:tc>
          <w:tcPr>
            <w:tcW w:w="1771" w:type="dxa"/>
            <w:tcBorders>
              <w:bottom w:val="dotDash" w:sz="4" w:space="0" w:color="auto"/>
            </w:tcBorders>
            <w:vAlign w:val="center"/>
          </w:tcPr>
          <w:p w:rsidR="0098679E" w:rsidRDefault="00375990" w:rsidP="00F61E93">
            <w:pPr>
              <w:jc w:val="center"/>
              <w:rPr>
                <w:sz w:val="20"/>
              </w:rPr>
            </w:pPr>
            <w:r w:rsidRPr="003759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pt;margin-top:13.4pt;width:87.8pt;height:61.45pt;z-index:251663360;mso-wrap-edited:f" wrapcoords="-86 0 -86 21477 21600 21477 21600 0 -86 0">
                  <v:imagedata r:id="rId8" o:title=""/>
                  <w10:wrap type="tight"/>
                </v:shape>
                <o:OLEObject Type="Embed" ProgID="MSPhotoEd.3" ShapeID="_x0000_s1026" DrawAspect="Content" ObjectID="_1556724718" r:id="rId9"/>
              </w:pict>
            </w:r>
          </w:p>
        </w:tc>
        <w:tc>
          <w:tcPr>
            <w:tcW w:w="7230" w:type="dxa"/>
            <w:tcBorders>
              <w:bottom w:val="dotDash" w:sz="4" w:space="0" w:color="auto"/>
            </w:tcBorders>
            <w:vAlign w:val="center"/>
          </w:tcPr>
          <w:p w:rsidR="0098679E" w:rsidRDefault="00E51937" w:rsidP="00F61E93">
            <w:pPr>
              <w:spacing w:line="360" w:lineRule="auto"/>
              <w:jc w:val="center"/>
              <w:rPr>
                <w:rFonts w:ascii="Arial" w:hAnsi="Arial"/>
                <w:b/>
                <w:bCs/>
                <w:sz w:val="20"/>
                <w:szCs w:val="28"/>
              </w:rPr>
            </w:pPr>
            <w:r>
              <w:rPr>
                <w:noProof/>
              </w:rPr>
              <w:drawing>
                <wp:anchor distT="0" distB="0" distL="114300" distR="114300" simplePos="0" relativeHeight="251662336" behindDoc="0" locked="0" layoutInCell="1" allowOverlap="1">
                  <wp:simplePos x="0" y="0"/>
                  <wp:positionH relativeFrom="column">
                    <wp:posOffset>1902460</wp:posOffset>
                  </wp:positionH>
                  <wp:positionV relativeFrom="paragraph">
                    <wp:posOffset>35560</wp:posOffset>
                  </wp:positionV>
                  <wp:extent cx="518160" cy="58864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8160" cy="588645"/>
                          </a:xfrm>
                          <a:prstGeom prst="rect">
                            <a:avLst/>
                          </a:prstGeom>
                          <a:noFill/>
                          <a:ln w="9525">
                            <a:noFill/>
                            <a:miter lim="800000"/>
                            <a:headEnd/>
                            <a:tailEnd/>
                          </a:ln>
                        </pic:spPr>
                      </pic:pic>
                    </a:graphicData>
                  </a:graphic>
                </wp:anchor>
              </w:drawing>
            </w:r>
          </w:p>
          <w:p w:rsidR="0098679E" w:rsidRDefault="0098679E" w:rsidP="00F61E93">
            <w:pPr>
              <w:jc w:val="center"/>
              <w:rPr>
                <w:rFonts w:ascii="Arial" w:hAnsi="Arial"/>
                <w:b/>
                <w:bCs/>
                <w:sz w:val="28"/>
                <w:szCs w:val="28"/>
              </w:rPr>
            </w:pPr>
          </w:p>
          <w:p w:rsidR="0098679E" w:rsidRDefault="0098679E" w:rsidP="00F61E93">
            <w:pPr>
              <w:jc w:val="center"/>
              <w:rPr>
                <w:rFonts w:ascii="Arial" w:hAnsi="Arial"/>
                <w:b/>
                <w:bCs/>
                <w:sz w:val="28"/>
                <w:szCs w:val="28"/>
              </w:rPr>
            </w:pPr>
          </w:p>
          <w:p w:rsidR="0098679E" w:rsidRPr="00CA665D" w:rsidRDefault="0098679E" w:rsidP="00F61E93">
            <w:pPr>
              <w:jc w:val="center"/>
              <w:rPr>
                <w:rFonts w:ascii="Arial" w:hAnsi="Arial"/>
                <w:b/>
                <w:bCs/>
                <w:sz w:val="28"/>
                <w:szCs w:val="28"/>
              </w:rPr>
            </w:pPr>
            <w:r w:rsidRPr="00CA665D">
              <w:rPr>
                <w:rFonts w:ascii="Arial" w:hAnsi="Arial"/>
                <w:b/>
                <w:bCs/>
                <w:sz w:val="28"/>
                <w:szCs w:val="28"/>
              </w:rPr>
              <w:t>LICEO CLASSICO STATALE “CAGNAZZI”</w:t>
            </w:r>
          </w:p>
          <w:p w:rsidR="0098679E" w:rsidRPr="008D5D4B" w:rsidRDefault="0098679E" w:rsidP="00F61E93">
            <w:pPr>
              <w:jc w:val="center"/>
              <w:rPr>
                <w:rFonts w:ascii="Arial" w:hAnsi="Arial"/>
                <w:b/>
                <w:bCs/>
                <w:sz w:val="20"/>
                <w:szCs w:val="20"/>
              </w:rPr>
            </w:pPr>
            <w:r w:rsidRPr="008D5D4B">
              <w:rPr>
                <w:rFonts w:ascii="Arial" w:hAnsi="Arial"/>
                <w:b/>
                <w:bCs/>
                <w:sz w:val="20"/>
                <w:szCs w:val="20"/>
              </w:rPr>
              <w:t xml:space="preserve">piazza Zanardelli, 30  70022 – ALTAMURA (BA) </w:t>
            </w:r>
          </w:p>
          <w:p w:rsidR="0098679E" w:rsidRPr="008D5D4B" w:rsidRDefault="0098679E" w:rsidP="00F61E93">
            <w:pPr>
              <w:jc w:val="center"/>
              <w:rPr>
                <w:rFonts w:ascii="Arial Narrow" w:hAnsi="Arial Narrow"/>
                <w:sz w:val="20"/>
                <w:szCs w:val="20"/>
              </w:rPr>
            </w:pPr>
            <w:r w:rsidRPr="008D5D4B">
              <w:rPr>
                <w:rFonts w:ascii="Arial Narrow" w:hAnsi="Arial Narrow"/>
                <w:sz w:val="20"/>
                <w:szCs w:val="20"/>
              </w:rPr>
              <w:t xml:space="preserve">C. F. 82014260721- C.M. BAPC030002 – CODICE UNIVOCO </w:t>
            </w:r>
            <w:r w:rsidRPr="008D5D4B">
              <w:rPr>
                <w:sz w:val="20"/>
                <w:szCs w:val="20"/>
              </w:rPr>
              <w:t xml:space="preserve"> </w:t>
            </w:r>
            <w:r w:rsidRPr="008D5D4B">
              <w:rPr>
                <w:rFonts w:ascii="Arial Narrow" w:hAnsi="Arial Narrow"/>
                <w:sz w:val="20"/>
                <w:szCs w:val="20"/>
              </w:rPr>
              <w:t>UFB5RW</w:t>
            </w:r>
          </w:p>
          <w:p w:rsidR="0098679E" w:rsidRDefault="00375990" w:rsidP="00F61E93">
            <w:pPr>
              <w:jc w:val="center"/>
              <w:rPr>
                <w:rFonts w:ascii="Arial Narrow" w:hAnsi="Arial Narrow"/>
                <w:sz w:val="20"/>
                <w:szCs w:val="20"/>
                <w:lang w:val="en-GB"/>
              </w:rPr>
            </w:pPr>
            <w:r w:rsidRPr="008D5D4B">
              <w:rPr>
                <w:rFonts w:ascii="Arial Narrow" w:hAnsi="Arial Narrow"/>
                <w:sz w:val="20"/>
                <w:szCs w:val="20"/>
                <w:lang w:val="en-GB"/>
              </w:rPr>
              <w:fldChar w:fldCharType="begin"/>
            </w:r>
            <w:r w:rsidR="0098679E" w:rsidRPr="008D5D4B">
              <w:rPr>
                <w:rFonts w:ascii="Arial Narrow" w:hAnsi="Arial Narrow"/>
                <w:sz w:val="20"/>
                <w:szCs w:val="20"/>
                <w:lang w:val="en-GB"/>
              </w:rPr>
              <w:instrText>SYMBOL 40 \f "Wingdings" \s 10</w:instrText>
            </w:r>
            <w:r w:rsidRPr="008D5D4B">
              <w:rPr>
                <w:rFonts w:ascii="Arial Narrow" w:hAnsi="Arial Narrow"/>
                <w:sz w:val="20"/>
                <w:szCs w:val="20"/>
                <w:lang w:val="en-GB"/>
              </w:rPr>
              <w:fldChar w:fldCharType="separate"/>
            </w:r>
            <w:r w:rsidR="0098679E" w:rsidRPr="008D5D4B">
              <w:rPr>
                <w:rFonts w:ascii="Arial Narrow" w:hAnsi="Arial Narrow"/>
                <w:sz w:val="20"/>
                <w:szCs w:val="20"/>
                <w:lang w:val="en-GB"/>
              </w:rPr>
              <w:t>(</w:t>
            </w:r>
            <w:r w:rsidRPr="008D5D4B">
              <w:rPr>
                <w:rFonts w:ascii="Arial Narrow" w:hAnsi="Arial Narrow"/>
                <w:sz w:val="20"/>
                <w:szCs w:val="20"/>
                <w:lang w:val="en-GB"/>
              </w:rPr>
              <w:fldChar w:fldCharType="end"/>
            </w:r>
            <w:r w:rsidR="0098679E" w:rsidRPr="008D5D4B">
              <w:rPr>
                <w:rFonts w:ascii="Arial Narrow" w:hAnsi="Arial Narrow"/>
                <w:sz w:val="20"/>
                <w:szCs w:val="20"/>
                <w:lang w:val="en-GB"/>
              </w:rPr>
              <w:t xml:space="preserve"> Tel 0803111707 - 0803106029 </w:t>
            </w:r>
            <w:r w:rsidRPr="008D5D4B">
              <w:rPr>
                <w:rFonts w:ascii="Arial Narrow" w:hAnsi="Arial Narrow"/>
                <w:sz w:val="20"/>
                <w:szCs w:val="20"/>
                <w:lang w:val="en-GB"/>
              </w:rPr>
              <w:fldChar w:fldCharType="begin"/>
            </w:r>
            <w:r w:rsidR="0098679E" w:rsidRPr="008D5D4B">
              <w:rPr>
                <w:rFonts w:ascii="Arial Narrow" w:hAnsi="Arial Narrow"/>
                <w:sz w:val="20"/>
                <w:szCs w:val="20"/>
                <w:lang w:val="en-GB"/>
              </w:rPr>
              <w:instrText>SYMBOL 58 \f "Wingdings" \s 10</w:instrText>
            </w:r>
            <w:r w:rsidRPr="008D5D4B">
              <w:rPr>
                <w:rFonts w:ascii="Arial Narrow" w:hAnsi="Arial Narrow"/>
                <w:sz w:val="20"/>
                <w:szCs w:val="20"/>
                <w:lang w:val="en-GB"/>
              </w:rPr>
              <w:fldChar w:fldCharType="separate"/>
            </w:r>
            <w:r w:rsidR="0098679E" w:rsidRPr="008D5D4B">
              <w:rPr>
                <w:rFonts w:ascii="Arial Narrow" w:hAnsi="Arial Narrow"/>
                <w:sz w:val="20"/>
                <w:szCs w:val="20"/>
                <w:lang w:val="en-GB"/>
              </w:rPr>
              <w:t>:</w:t>
            </w:r>
            <w:r w:rsidRPr="008D5D4B">
              <w:rPr>
                <w:rFonts w:ascii="Arial Narrow" w:hAnsi="Arial Narrow"/>
                <w:sz w:val="20"/>
                <w:szCs w:val="20"/>
                <w:lang w:val="en-GB"/>
              </w:rPr>
              <w:fldChar w:fldCharType="end"/>
            </w:r>
            <w:r w:rsidR="0098679E" w:rsidRPr="008D5D4B">
              <w:rPr>
                <w:rFonts w:ascii="Arial Narrow" w:hAnsi="Arial Narrow"/>
                <w:sz w:val="20"/>
                <w:szCs w:val="20"/>
                <w:lang w:val="en-GB"/>
              </w:rPr>
              <w:t xml:space="preserve"> (fax) 0803113053  </w:t>
            </w:r>
            <w:r w:rsidR="0098679E" w:rsidRPr="008D5D4B">
              <w:rPr>
                <w:rFonts w:ascii="Arial Narrow" w:hAnsi="Arial Narrow"/>
                <w:color w:val="0000FF"/>
                <w:sz w:val="20"/>
                <w:szCs w:val="20"/>
                <w:lang w:val="en-GB"/>
              </w:rPr>
              <w:t xml:space="preserve"> WEB: </w:t>
            </w:r>
            <w:hyperlink r:id="rId11" w:history="1">
              <w:r w:rsidR="0098679E" w:rsidRPr="001A112A">
                <w:rPr>
                  <w:rStyle w:val="Collegamentoipertestuale"/>
                  <w:rFonts w:ascii="Arial Narrow" w:hAnsi="Arial Narrow"/>
                  <w:sz w:val="20"/>
                  <w:szCs w:val="20"/>
                  <w:lang w:val="en-GB"/>
                </w:rPr>
                <w:t>www.liceocagnazzi.gov.i</w:t>
              </w:r>
            </w:hyperlink>
            <w:r w:rsidR="0098679E" w:rsidRPr="008D5D4B">
              <w:rPr>
                <w:rFonts w:ascii="Arial Narrow" w:hAnsi="Arial Narrow"/>
                <w:color w:val="0000FF"/>
                <w:sz w:val="20"/>
                <w:szCs w:val="20"/>
                <w:lang w:val="en-GB"/>
              </w:rPr>
              <w:t>t</w:t>
            </w:r>
          </w:p>
          <w:p w:rsidR="0098679E" w:rsidRPr="00226989" w:rsidRDefault="0098679E" w:rsidP="00F61E93">
            <w:pPr>
              <w:jc w:val="center"/>
              <w:rPr>
                <w:rFonts w:ascii="Arial Narrow" w:hAnsi="Arial Narrow"/>
                <w:sz w:val="20"/>
                <w:szCs w:val="20"/>
                <w:lang w:val="en-GB"/>
              </w:rPr>
            </w:pPr>
            <w:r w:rsidRPr="008D5D4B">
              <w:rPr>
                <w:rFonts w:ascii="Arial Narrow" w:hAnsi="Arial Narrow"/>
                <w:sz w:val="20"/>
                <w:szCs w:val="20"/>
                <w:lang w:val="en-GB"/>
              </w:rPr>
              <w:t xml:space="preserve"> </w:t>
            </w:r>
            <w:r w:rsidRPr="008D5D4B">
              <w:rPr>
                <w:rFonts w:ascii="Arial Narrow" w:hAnsi="Arial Narrow"/>
                <w:color w:val="0000FF"/>
                <w:sz w:val="20"/>
                <w:szCs w:val="20"/>
                <w:lang w:val="en-GB"/>
              </w:rPr>
              <w:t>e-mail:</w:t>
            </w:r>
            <w:r w:rsidRPr="0008074F">
              <w:rPr>
                <w:rFonts w:ascii="Arial Narrow" w:hAnsi="Arial Narrow"/>
                <w:color w:val="0000FF"/>
                <w:sz w:val="20"/>
                <w:szCs w:val="20"/>
                <w:u w:val="single"/>
                <w:lang w:val="en-GB"/>
              </w:rPr>
              <w:t>bapc030002@istruzione.it</w:t>
            </w:r>
            <w:r w:rsidRPr="008D5D4B">
              <w:rPr>
                <w:rFonts w:ascii="Arial Narrow" w:hAnsi="Arial Narrow"/>
                <w:color w:val="0000FF"/>
                <w:sz w:val="20"/>
                <w:szCs w:val="20"/>
                <w:lang w:val="en-GB"/>
              </w:rPr>
              <w:t>;</w:t>
            </w:r>
            <w:r w:rsidRPr="008D5D4B">
              <w:rPr>
                <w:rFonts w:ascii="Arial Narrow" w:hAnsi="Arial Narrow"/>
                <w:sz w:val="20"/>
                <w:szCs w:val="20"/>
                <w:lang w:val="en-GB"/>
              </w:rPr>
              <w:t xml:space="preserve"> </w:t>
            </w:r>
            <w:hyperlink r:id="rId12" w:history="1">
              <w:r w:rsidRPr="008D5D4B">
                <w:rPr>
                  <w:rStyle w:val="Collegamentoipertestuale"/>
                  <w:rFonts w:ascii="Arial Narrow" w:hAnsi="Arial Narrow"/>
                  <w:sz w:val="20"/>
                  <w:szCs w:val="20"/>
                  <w:lang w:val="en-GB"/>
                </w:rPr>
                <w:t>bapc030002@pec.istruzione.it</w:t>
              </w:r>
            </w:hyperlink>
            <w:r w:rsidRPr="008D5D4B">
              <w:rPr>
                <w:rFonts w:ascii="Arial Narrow" w:hAnsi="Arial Narrow"/>
                <w:sz w:val="20"/>
                <w:szCs w:val="20"/>
                <w:lang w:val="en-GB"/>
              </w:rPr>
              <w:t xml:space="preserve">; </w:t>
            </w:r>
            <w:r w:rsidRPr="008D5D4B">
              <w:rPr>
                <w:rFonts w:ascii="Arial Narrow" w:hAnsi="Arial Narrow"/>
                <w:color w:val="0000FF"/>
                <w:sz w:val="20"/>
                <w:szCs w:val="20"/>
                <w:lang w:val="en-GB"/>
              </w:rPr>
              <w:t xml:space="preserve"> </w:t>
            </w:r>
          </w:p>
        </w:tc>
        <w:tc>
          <w:tcPr>
            <w:tcW w:w="1622" w:type="dxa"/>
            <w:tcBorders>
              <w:bottom w:val="dotDash" w:sz="4" w:space="0" w:color="auto"/>
            </w:tcBorders>
            <w:vAlign w:val="center"/>
          </w:tcPr>
          <w:p w:rsidR="0098679E" w:rsidRPr="00C95DE4" w:rsidRDefault="0098679E" w:rsidP="00F61E93">
            <w:pPr>
              <w:rPr>
                <w:rFonts w:ascii="Arial" w:hAnsi="Arial"/>
                <w:b/>
                <w:bCs/>
                <w:sz w:val="20"/>
                <w:lang w:val="en-GB"/>
              </w:rPr>
            </w:pPr>
          </w:p>
          <w:p w:rsidR="0098679E" w:rsidRPr="00C95DE4" w:rsidRDefault="0098679E" w:rsidP="00F61E93">
            <w:pPr>
              <w:pStyle w:val="Titolo2"/>
              <w:tabs>
                <w:tab w:val="left" w:pos="524"/>
              </w:tabs>
              <w:ind w:right="4102"/>
              <w:rPr>
                <w:sz w:val="20"/>
                <w:lang w:val="en-GB"/>
              </w:rPr>
            </w:pPr>
          </w:p>
          <w:p w:rsidR="0098679E" w:rsidRPr="00C95DE4" w:rsidRDefault="00E51937" w:rsidP="00F61E93">
            <w:pPr>
              <w:pStyle w:val="Titolo2"/>
              <w:tabs>
                <w:tab w:val="left" w:pos="524"/>
              </w:tabs>
              <w:ind w:right="4102"/>
              <w:rPr>
                <w:sz w:val="20"/>
                <w:lang w:val="en-GB"/>
              </w:rPr>
            </w:pPr>
            <w:r>
              <w:rPr>
                <w:noProof/>
              </w:rPr>
              <w:drawing>
                <wp:anchor distT="0" distB="0" distL="114300" distR="114300" simplePos="0" relativeHeight="251661312" behindDoc="0" locked="0" layoutInCell="1" allowOverlap="1">
                  <wp:simplePos x="0" y="0"/>
                  <wp:positionH relativeFrom="column">
                    <wp:posOffset>45720</wp:posOffset>
                  </wp:positionH>
                  <wp:positionV relativeFrom="paragraph">
                    <wp:posOffset>59055</wp:posOffset>
                  </wp:positionV>
                  <wp:extent cx="903605" cy="680085"/>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903605" cy="680085"/>
                          </a:xfrm>
                          <a:prstGeom prst="rect">
                            <a:avLst/>
                          </a:prstGeom>
                          <a:noFill/>
                          <a:ln w="9525">
                            <a:noFill/>
                            <a:miter lim="800000"/>
                            <a:headEnd/>
                            <a:tailEnd/>
                          </a:ln>
                        </pic:spPr>
                      </pic:pic>
                    </a:graphicData>
                  </a:graphic>
                </wp:anchor>
              </w:drawing>
            </w:r>
          </w:p>
          <w:p w:rsidR="0098679E" w:rsidRPr="00FE3113" w:rsidRDefault="0098679E" w:rsidP="00F61E93">
            <w:pPr>
              <w:jc w:val="center"/>
              <w:rPr>
                <w:sz w:val="16"/>
                <w:szCs w:val="16"/>
                <w:lang w:val="en-GB"/>
              </w:rPr>
            </w:pPr>
          </w:p>
        </w:tc>
      </w:tr>
    </w:tbl>
    <w:p w:rsidR="00371245" w:rsidRPr="004420CC" w:rsidRDefault="004423CD" w:rsidP="004423CD">
      <w:pPr>
        <w:pStyle w:val="Style1"/>
        <w:kinsoku w:val="0"/>
        <w:autoSpaceDE/>
        <w:autoSpaceDN/>
        <w:adjustRightInd/>
        <w:spacing w:before="216"/>
        <w:jc w:val="both"/>
        <w:rPr>
          <w:rStyle w:val="CharacterStyle2"/>
          <w:rFonts w:ascii="Arial" w:hAnsi="Arial" w:cs="Arial"/>
          <w:spacing w:val="-6"/>
          <w:sz w:val="22"/>
          <w:szCs w:val="22"/>
        </w:rPr>
      </w:pPr>
      <w:r w:rsidRPr="004420CC">
        <w:rPr>
          <w:rStyle w:val="CharacterStyle2"/>
          <w:rFonts w:ascii="Arial" w:hAnsi="Arial" w:cs="Arial"/>
          <w:spacing w:val="-6"/>
        </w:rPr>
        <w:t xml:space="preserve">Prot. n. </w:t>
      </w:r>
      <w:r w:rsidRPr="004420CC">
        <w:rPr>
          <w:rStyle w:val="CharacterStyle2"/>
          <w:rFonts w:ascii="Arial" w:hAnsi="Arial" w:cs="Arial"/>
          <w:spacing w:val="-6"/>
        </w:rPr>
        <w:tab/>
      </w:r>
      <w:r w:rsidR="0068617F" w:rsidRPr="004420CC">
        <w:rPr>
          <w:rStyle w:val="CharacterStyle2"/>
          <w:rFonts w:ascii="Arial" w:hAnsi="Arial" w:cs="Arial"/>
          <w:spacing w:val="-6"/>
        </w:rPr>
        <w:t>___________</w:t>
      </w:r>
      <w:r w:rsidR="008C330E" w:rsidRPr="004420CC">
        <w:rPr>
          <w:rStyle w:val="CharacterStyle2"/>
          <w:rFonts w:ascii="Arial" w:hAnsi="Arial" w:cs="Arial"/>
          <w:spacing w:val="-6"/>
        </w:rPr>
        <w:t>/C11</w:t>
      </w:r>
      <w:r w:rsidR="0068617F" w:rsidRPr="004420CC">
        <w:rPr>
          <w:rStyle w:val="CharacterStyle2"/>
          <w:rFonts w:ascii="Arial" w:hAnsi="Arial" w:cs="Arial"/>
          <w:spacing w:val="-6"/>
        </w:rPr>
        <w:tab/>
      </w:r>
      <w:r w:rsidR="0068617F" w:rsidRPr="004420CC">
        <w:rPr>
          <w:rStyle w:val="CharacterStyle2"/>
          <w:rFonts w:ascii="Arial" w:hAnsi="Arial" w:cs="Arial"/>
          <w:spacing w:val="-6"/>
        </w:rPr>
        <w:tab/>
      </w:r>
      <w:r w:rsidR="0068617F" w:rsidRPr="004420CC">
        <w:rPr>
          <w:rStyle w:val="CharacterStyle2"/>
          <w:rFonts w:ascii="Arial" w:hAnsi="Arial" w:cs="Arial"/>
          <w:spacing w:val="-6"/>
        </w:rPr>
        <w:tab/>
      </w:r>
      <w:r w:rsidR="0068617F" w:rsidRPr="004420CC">
        <w:rPr>
          <w:rStyle w:val="CharacterStyle2"/>
          <w:rFonts w:ascii="Arial" w:hAnsi="Arial" w:cs="Arial"/>
          <w:spacing w:val="-6"/>
        </w:rPr>
        <w:tab/>
        <w:t xml:space="preserve">          </w:t>
      </w:r>
      <w:r w:rsidRPr="004420CC">
        <w:rPr>
          <w:rStyle w:val="CharacterStyle2"/>
          <w:rFonts w:ascii="Arial" w:hAnsi="Arial" w:cs="Arial"/>
          <w:spacing w:val="-6"/>
        </w:rPr>
        <w:t xml:space="preserve">Altamura, </w:t>
      </w:r>
      <w:r w:rsidR="0068617F" w:rsidRPr="004420CC">
        <w:rPr>
          <w:rStyle w:val="CharacterStyle2"/>
          <w:rFonts w:ascii="Arial" w:hAnsi="Arial" w:cs="Arial"/>
          <w:spacing w:val="-6"/>
        </w:rPr>
        <w:t>___________________________</w:t>
      </w:r>
    </w:p>
    <w:p w:rsidR="0068617F" w:rsidRPr="004420CC" w:rsidRDefault="0068617F" w:rsidP="00371245">
      <w:pPr>
        <w:autoSpaceDE w:val="0"/>
        <w:autoSpaceDN w:val="0"/>
        <w:adjustRightInd w:val="0"/>
        <w:ind w:left="6382"/>
        <w:jc w:val="right"/>
        <w:rPr>
          <w:rFonts w:ascii="Arial" w:hAnsi="Arial" w:cs="Arial"/>
          <w:sz w:val="20"/>
          <w:szCs w:val="20"/>
        </w:rPr>
      </w:pPr>
    </w:p>
    <w:p w:rsidR="0068617F" w:rsidRPr="004420CC" w:rsidRDefault="0068617F" w:rsidP="00371245">
      <w:pPr>
        <w:autoSpaceDE w:val="0"/>
        <w:autoSpaceDN w:val="0"/>
        <w:adjustRightInd w:val="0"/>
        <w:ind w:left="6382"/>
        <w:jc w:val="right"/>
        <w:rPr>
          <w:rFonts w:ascii="Arial" w:hAnsi="Arial" w:cs="Arial"/>
          <w:sz w:val="20"/>
          <w:szCs w:val="20"/>
        </w:rPr>
      </w:pPr>
    </w:p>
    <w:p w:rsidR="000A05CD" w:rsidRPr="005A0192" w:rsidRDefault="000A05CD" w:rsidP="0098679E">
      <w:pPr>
        <w:jc w:val="center"/>
        <w:rPr>
          <w:rStyle w:val="CharacterStyle2"/>
          <w:rFonts w:ascii="Arial" w:hAnsi="Arial" w:cs="Arial"/>
          <w:b/>
          <w:bCs/>
          <w:sz w:val="18"/>
          <w:szCs w:val="18"/>
        </w:rPr>
      </w:pPr>
    </w:p>
    <w:p w:rsidR="0098679E" w:rsidRPr="005A0192" w:rsidRDefault="0098679E" w:rsidP="0098679E">
      <w:pPr>
        <w:jc w:val="center"/>
        <w:rPr>
          <w:rStyle w:val="CharacterStyle2"/>
          <w:rFonts w:ascii="Arial" w:hAnsi="Arial" w:cs="Arial"/>
          <w:b/>
          <w:bCs/>
          <w:sz w:val="18"/>
          <w:szCs w:val="18"/>
        </w:rPr>
      </w:pPr>
      <w:r w:rsidRPr="005A0192">
        <w:rPr>
          <w:rStyle w:val="CharacterStyle2"/>
          <w:rFonts w:ascii="Arial" w:hAnsi="Arial" w:cs="Arial"/>
          <w:b/>
          <w:bCs/>
          <w:sz w:val="18"/>
          <w:szCs w:val="18"/>
        </w:rPr>
        <w:t>PROGRAMMA OPERATIVO NAZIONALE 2014-2020</w:t>
      </w:r>
    </w:p>
    <w:p w:rsidR="000A05CD" w:rsidRPr="005A0192" w:rsidRDefault="0098679E" w:rsidP="0098679E">
      <w:pPr>
        <w:jc w:val="center"/>
        <w:rPr>
          <w:rStyle w:val="CharacterStyle2"/>
          <w:rFonts w:ascii="Arial" w:hAnsi="Arial" w:cs="Arial"/>
          <w:b/>
          <w:bCs/>
          <w:sz w:val="18"/>
          <w:szCs w:val="18"/>
        </w:rPr>
      </w:pPr>
      <w:r w:rsidRPr="005A0192">
        <w:rPr>
          <w:rStyle w:val="CharacterStyle2"/>
          <w:rFonts w:ascii="Arial" w:hAnsi="Arial" w:cs="Arial"/>
          <w:b/>
          <w:bCs/>
          <w:sz w:val="18"/>
          <w:szCs w:val="18"/>
        </w:rPr>
        <w:t>“PER LA SCUOLA”  Competenze e ambienti per l’apprendimento</w:t>
      </w:r>
      <w:r w:rsidR="000A05CD" w:rsidRPr="005A0192">
        <w:rPr>
          <w:rStyle w:val="CharacterStyle2"/>
          <w:rFonts w:ascii="Arial" w:hAnsi="Arial" w:cs="Arial"/>
          <w:b/>
          <w:bCs/>
          <w:sz w:val="18"/>
          <w:szCs w:val="18"/>
        </w:rPr>
        <w:t xml:space="preserve"> </w:t>
      </w:r>
      <w:r w:rsidR="004423CD">
        <w:rPr>
          <w:rStyle w:val="CharacterStyle2"/>
          <w:rFonts w:ascii="Arial" w:hAnsi="Arial" w:cs="Arial"/>
          <w:b/>
          <w:bCs/>
          <w:sz w:val="18"/>
          <w:szCs w:val="18"/>
        </w:rPr>
        <w:t xml:space="preserve"> - </w:t>
      </w:r>
      <w:r w:rsidRPr="005A0192">
        <w:rPr>
          <w:rStyle w:val="CharacterStyle2"/>
          <w:rFonts w:ascii="Arial" w:hAnsi="Arial" w:cs="Arial"/>
          <w:b/>
          <w:bCs/>
          <w:sz w:val="18"/>
          <w:szCs w:val="18"/>
        </w:rPr>
        <w:t xml:space="preserve">Asse II FESR   </w:t>
      </w:r>
    </w:p>
    <w:p w:rsidR="000A05CD" w:rsidRPr="005A0192" w:rsidRDefault="0098679E" w:rsidP="0098679E">
      <w:pPr>
        <w:jc w:val="center"/>
        <w:rPr>
          <w:rStyle w:val="CharacterStyle2"/>
          <w:rFonts w:ascii="Arial" w:hAnsi="Arial" w:cs="Arial"/>
          <w:b/>
          <w:bCs/>
          <w:sz w:val="18"/>
          <w:szCs w:val="18"/>
        </w:rPr>
      </w:pPr>
      <w:r w:rsidRPr="005A0192">
        <w:rPr>
          <w:rStyle w:val="CharacterStyle2"/>
          <w:rFonts w:ascii="Arial" w:hAnsi="Arial" w:cs="Arial"/>
          <w:b/>
          <w:bCs/>
          <w:sz w:val="18"/>
          <w:szCs w:val="18"/>
        </w:rPr>
        <w:t xml:space="preserve">Obiettivo </w:t>
      </w:r>
      <w:r w:rsidR="000A05CD" w:rsidRPr="005A0192">
        <w:rPr>
          <w:rStyle w:val="CharacterStyle2"/>
          <w:rFonts w:ascii="Arial" w:hAnsi="Arial" w:cs="Arial"/>
          <w:b/>
          <w:bCs/>
          <w:sz w:val="18"/>
          <w:szCs w:val="18"/>
        </w:rPr>
        <w:t>specifico 10.8 – “Diffusione della società della conoscenza nel mondo della scuola e della formazione e adozione di approcci didattici innovativi</w:t>
      </w:r>
    </w:p>
    <w:p w:rsidR="0098679E" w:rsidRPr="005A0192" w:rsidRDefault="0098679E" w:rsidP="0098679E">
      <w:pPr>
        <w:jc w:val="center"/>
        <w:rPr>
          <w:rStyle w:val="CharacterStyle2"/>
          <w:rFonts w:ascii="Arial" w:hAnsi="Arial" w:cs="Arial"/>
          <w:b/>
          <w:bCs/>
          <w:sz w:val="18"/>
          <w:szCs w:val="18"/>
        </w:rPr>
      </w:pPr>
      <w:r w:rsidRPr="005A0192">
        <w:rPr>
          <w:rStyle w:val="CharacterStyle2"/>
          <w:rFonts w:ascii="Arial" w:hAnsi="Arial" w:cs="Arial"/>
          <w:b/>
          <w:bCs/>
          <w:sz w:val="23"/>
          <w:szCs w:val="23"/>
        </w:rPr>
        <w:t xml:space="preserve"> </w:t>
      </w:r>
      <w:r w:rsidRPr="005A0192">
        <w:rPr>
          <w:rStyle w:val="CharacterStyle2"/>
          <w:rFonts w:ascii="Arial" w:hAnsi="Arial" w:cs="Arial"/>
          <w:b/>
          <w:bCs/>
          <w:sz w:val="18"/>
          <w:szCs w:val="18"/>
        </w:rPr>
        <w:t>Azione 10.8.1. interventi infrastrutturali per l’innovazione tecnologica, laboratori di settore per l’apprendimento delle competenze chiave</w:t>
      </w:r>
    </w:p>
    <w:p w:rsidR="006235E5" w:rsidRPr="005A0192" w:rsidRDefault="006235E5" w:rsidP="006235E5">
      <w:pPr>
        <w:jc w:val="center"/>
        <w:rPr>
          <w:rStyle w:val="CharacterStyle2"/>
          <w:rFonts w:ascii="Arial" w:hAnsi="Arial" w:cs="Arial"/>
          <w:b/>
          <w:bCs/>
          <w:szCs w:val="20"/>
        </w:rPr>
      </w:pPr>
      <w:r w:rsidRPr="005A0192">
        <w:rPr>
          <w:rStyle w:val="CharacterStyle2"/>
          <w:rFonts w:ascii="Arial" w:hAnsi="Arial" w:cs="Arial"/>
          <w:b/>
          <w:bCs/>
          <w:szCs w:val="20"/>
        </w:rPr>
        <w:t xml:space="preserve">AVVISO </w:t>
      </w:r>
      <w:r>
        <w:rPr>
          <w:rStyle w:val="CharacterStyle2"/>
          <w:rFonts w:ascii="Arial" w:hAnsi="Arial" w:cs="Arial"/>
          <w:b/>
          <w:bCs/>
          <w:szCs w:val="20"/>
        </w:rPr>
        <w:t>12810</w:t>
      </w:r>
      <w:r w:rsidRPr="005A0192">
        <w:rPr>
          <w:rStyle w:val="CharacterStyle2"/>
          <w:rFonts w:ascii="Arial" w:hAnsi="Arial" w:cs="Arial"/>
          <w:b/>
          <w:bCs/>
          <w:szCs w:val="20"/>
        </w:rPr>
        <w:t xml:space="preserve"> DEL 1</w:t>
      </w:r>
      <w:r>
        <w:rPr>
          <w:rStyle w:val="CharacterStyle2"/>
          <w:rFonts w:ascii="Arial" w:hAnsi="Arial" w:cs="Arial"/>
          <w:b/>
          <w:bCs/>
          <w:szCs w:val="20"/>
        </w:rPr>
        <w:t>5</w:t>
      </w:r>
      <w:r w:rsidRPr="005A0192">
        <w:rPr>
          <w:rStyle w:val="CharacterStyle2"/>
          <w:rFonts w:ascii="Arial" w:hAnsi="Arial" w:cs="Arial"/>
          <w:b/>
          <w:bCs/>
          <w:szCs w:val="20"/>
        </w:rPr>
        <w:t>/</w:t>
      </w:r>
      <w:r>
        <w:rPr>
          <w:rStyle w:val="CharacterStyle2"/>
          <w:rFonts w:ascii="Arial" w:hAnsi="Arial" w:cs="Arial"/>
          <w:b/>
          <w:bCs/>
          <w:szCs w:val="20"/>
        </w:rPr>
        <w:t>10</w:t>
      </w:r>
      <w:r w:rsidRPr="005A0192">
        <w:rPr>
          <w:rStyle w:val="CharacterStyle2"/>
          <w:rFonts w:ascii="Arial" w:hAnsi="Arial" w:cs="Arial"/>
          <w:b/>
          <w:bCs/>
          <w:szCs w:val="20"/>
        </w:rPr>
        <w:t xml:space="preserve">/2015 – FESR – </w:t>
      </w:r>
      <w:r>
        <w:rPr>
          <w:rStyle w:val="CharacterStyle2"/>
          <w:rFonts w:ascii="Arial" w:hAnsi="Arial" w:cs="Arial"/>
          <w:b/>
          <w:bCs/>
          <w:szCs w:val="20"/>
        </w:rPr>
        <w:t>Ambienti Multimediali</w:t>
      </w:r>
    </w:p>
    <w:p w:rsidR="006235E5" w:rsidRPr="005A0192" w:rsidRDefault="006235E5" w:rsidP="006235E5">
      <w:pPr>
        <w:jc w:val="center"/>
        <w:rPr>
          <w:rStyle w:val="CharacterStyle2"/>
          <w:rFonts w:ascii="Arial" w:hAnsi="Arial" w:cs="Arial"/>
          <w:b/>
          <w:bCs/>
          <w:szCs w:val="20"/>
        </w:rPr>
      </w:pPr>
      <w:r w:rsidRPr="005A0192">
        <w:rPr>
          <w:rStyle w:val="CharacterStyle2"/>
          <w:rFonts w:ascii="Arial" w:hAnsi="Arial" w:cs="Arial"/>
          <w:b/>
          <w:bCs/>
          <w:szCs w:val="20"/>
        </w:rPr>
        <w:t>PROGETTO 10.8.1.A</w:t>
      </w:r>
      <w:r>
        <w:rPr>
          <w:rStyle w:val="CharacterStyle2"/>
          <w:rFonts w:ascii="Arial" w:hAnsi="Arial" w:cs="Arial"/>
          <w:b/>
          <w:bCs/>
          <w:szCs w:val="20"/>
        </w:rPr>
        <w:t>3</w:t>
      </w:r>
      <w:r w:rsidRPr="005A0192">
        <w:rPr>
          <w:rStyle w:val="CharacterStyle2"/>
          <w:rFonts w:ascii="Arial" w:hAnsi="Arial" w:cs="Arial"/>
          <w:b/>
          <w:bCs/>
          <w:szCs w:val="20"/>
        </w:rPr>
        <w:t>-FESRPON-PU-2015-1</w:t>
      </w:r>
      <w:r>
        <w:rPr>
          <w:rStyle w:val="CharacterStyle2"/>
          <w:rFonts w:ascii="Arial" w:hAnsi="Arial" w:cs="Arial"/>
          <w:b/>
          <w:bCs/>
          <w:szCs w:val="20"/>
        </w:rPr>
        <w:t>57</w:t>
      </w:r>
      <w:r w:rsidRPr="005A0192">
        <w:rPr>
          <w:rStyle w:val="CharacterStyle2"/>
          <w:rFonts w:ascii="Arial" w:hAnsi="Arial" w:cs="Arial"/>
          <w:b/>
          <w:bCs/>
          <w:szCs w:val="20"/>
        </w:rPr>
        <w:t xml:space="preserve"> – </w:t>
      </w:r>
      <w:r>
        <w:rPr>
          <w:rStyle w:val="CharacterStyle2"/>
          <w:rFonts w:ascii="Arial" w:hAnsi="Arial" w:cs="Arial"/>
          <w:b/>
          <w:bCs/>
          <w:szCs w:val="20"/>
        </w:rPr>
        <w:t>Realizzazione AMBIENTI DIGITALI</w:t>
      </w:r>
    </w:p>
    <w:p w:rsidR="006235E5" w:rsidRDefault="006235E5" w:rsidP="006235E5">
      <w:pPr>
        <w:jc w:val="center"/>
        <w:rPr>
          <w:rStyle w:val="CharacterStyle2"/>
          <w:rFonts w:ascii="Arial" w:hAnsi="Arial" w:cs="Arial"/>
          <w:b/>
          <w:bCs/>
          <w:szCs w:val="20"/>
        </w:rPr>
      </w:pPr>
      <w:r w:rsidRPr="005A0192">
        <w:rPr>
          <w:rStyle w:val="CharacterStyle2"/>
          <w:rFonts w:ascii="Arial" w:hAnsi="Arial" w:cs="Arial"/>
          <w:b/>
          <w:bCs/>
          <w:szCs w:val="20"/>
        </w:rPr>
        <w:t>CUP C76J150017</w:t>
      </w:r>
      <w:r>
        <w:rPr>
          <w:rStyle w:val="CharacterStyle2"/>
          <w:rFonts w:ascii="Arial" w:hAnsi="Arial" w:cs="Arial"/>
          <w:b/>
          <w:bCs/>
          <w:szCs w:val="20"/>
        </w:rPr>
        <w:t>7</w:t>
      </w:r>
      <w:r w:rsidRPr="005A0192">
        <w:rPr>
          <w:rStyle w:val="CharacterStyle2"/>
          <w:rFonts w:ascii="Arial" w:hAnsi="Arial" w:cs="Arial"/>
          <w:b/>
          <w:bCs/>
          <w:szCs w:val="20"/>
        </w:rPr>
        <w:t>0007</w:t>
      </w:r>
    </w:p>
    <w:p w:rsidR="00FF4F0C" w:rsidRDefault="00FF4F0C" w:rsidP="006235E5">
      <w:pPr>
        <w:jc w:val="center"/>
        <w:rPr>
          <w:rStyle w:val="CharacterStyle2"/>
          <w:rFonts w:ascii="Arial" w:hAnsi="Arial" w:cs="Arial"/>
          <w:b/>
          <w:bCs/>
          <w:szCs w:val="20"/>
        </w:rPr>
      </w:pPr>
    </w:p>
    <w:p w:rsidR="00FF4F0C" w:rsidRPr="005A0192" w:rsidRDefault="00FF4F0C" w:rsidP="006235E5">
      <w:pPr>
        <w:jc w:val="center"/>
        <w:rPr>
          <w:rStyle w:val="CharacterStyle2"/>
          <w:rFonts w:ascii="Arial" w:hAnsi="Arial" w:cs="Arial"/>
          <w:b/>
          <w:bCs/>
          <w:szCs w:val="20"/>
        </w:rPr>
      </w:pPr>
    </w:p>
    <w:p w:rsidR="00FF4F0C" w:rsidRDefault="00FF4F0C" w:rsidP="003A6F16">
      <w:pPr>
        <w:pStyle w:val="Nessunaspaziatura"/>
        <w:jc w:val="center"/>
        <w:rPr>
          <w:rStyle w:val="CharacterStyle2"/>
          <w:rFonts w:ascii="Arial" w:hAnsi="Arial" w:cs="Arial"/>
          <w:b/>
          <w:bCs/>
          <w:sz w:val="23"/>
          <w:szCs w:val="23"/>
        </w:rPr>
      </w:pPr>
      <w:r>
        <w:rPr>
          <w:rStyle w:val="CharacterStyle2"/>
          <w:rFonts w:ascii="Arial" w:hAnsi="Arial" w:cs="Arial"/>
          <w:b/>
          <w:bCs/>
          <w:sz w:val="23"/>
          <w:szCs w:val="23"/>
        </w:rPr>
        <w:t xml:space="preserve">DETERMINA DI INDIVIDUAZIONE ESPERTO </w:t>
      </w:r>
      <w:r w:rsidR="004420CC">
        <w:rPr>
          <w:rStyle w:val="CharacterStyle2"/>
          <w:rFonts w:ascii="Arial" w:hAnsi="Arial" w:cs="Arial"/>
          <w:b/>
          <w:bCs/>
          <w:sz w:val="23"/>
          <w:szCs w:val="23"/>
        </w:rPr>
        <w:t xml:space="preserve"> </w:t>
      </w:r>
      <w:r w:rsidR="003A6F16">
        <w:rPr>
          <w:rStyle w:val="CharacterStyle2"/>
          <w:rFonts w:ascii="Arial" w:hAnsi="Arial" w:cs="Arial"/>
          <w:b/>
          <w:bCs/>
          <w:sz w:val="23"/>
          <w:szCs w:val="23"/>
        </w:rPr>
        <w:t>PROGETTISTA</w:t>
      </w:r>
      <w:r w:rsidR="00924C0D" w:rsidRPr="005A0192">
        <w:rPr>
          <w:rStyle w:val="CharacterStyle2"/>
          <w:rFonts w:ascii="Arial" w:hAnsi="Arial" w:cs="Arial"/>
          <w:b/>
          <w:bCs/>
          <w:sz w:val="23"/>
          <w:szCs w:val="23"/>
        </w:rPr>
        <w:br/>
      </w:r>
    </w:p>
    <w:p w:rsidR="00FF4F0C" w:rsidRDefault="00FF4F0C" w:rsidP="00FF4F0C">
      <w:pPr>
        <w:pStyle w:val="Nessunaspaziatura"/>
        <w:jc w:val="center"/>
        <w:rPr>
          <w:rStyle w:val="CharacterStyle2"/>
          <w:rFonts w:ascii="Arial" w:hAnsi="Arial" w:cs="Arial"/>
          <w:b/>
          <w:bCs/>
          <w:sz w:val="23"/>
          <w:szCs w:val="23"/>
        </w:rPr>
      </w:pPr>
    </w:p>
    <w:p w:rsidR="00924C0D" w:rsidRPr="005A0192" w:rsidRDefault="00924C0D" w:rsidP="00FF4F0C">
      <w:pPr>
        <w:pStyle w:val="Nessunaspaziatura"/>
        <w:jc w:val="center"/>
        <w:rPr>
          <w:rStyle w:val="CharacterStyle2"/>
          <w:rFonts w:ascii="Arial" w:hAnsi="Arial" w:cs="Arial"/>
          <w:b/>
          <w:bCs/>
          <w:sz w:val="23"/>
          <w:szCs w:val="23"/>
        </w:rPr>
      </w:pPr>
      <w:r w:rsidRPr="005A0192">
        <w:rPr>
          <w:rStyle w:val="CharacterStyle2"/>
          <w:rFonts w:ascii="Arial" w:hAnsi="Arial" w:cs="Arial"/>
          <w:b/>
          <w:bCs/>
          <w:sz w:val="23"/>
          <w:szCs w:val="23"/>
        </w:rPr>
        <w:t>Il DIRIGENTE SCOLASTICO</w:t>
      </w:r>
    </w:p>
    <w:p w:rsidR="00034835" w:rsidRPr="004C29B5" w:rsidRDefault="0061408F" w:rsidP="005A0192">
      <w:pPr>
        <w:pStyle w:val="Style1"/>
        <w:numPr>
          <w:ilvl w:val="0"/>
          <w:numId w:val="5"/>
        </w:numPr>
        <w:kinsoku w:val="0"/>
        <w:autoSpaceDE/>
        <w:autoSpaceDN/>
        <w:adjustRightInd/>
        <w:spacing w:before="216"/>
        <w:ind w:left="284" w:right="72" w:hanging="284"/>
        <w:jc w:val="both"/>
        <w:rPr>
          <w:rStyle w:val="CharacterStyle2"/>
          <w:rFonts w:ascii="Arial" w:hAnsi="Arial" w:cs="Arial"/>
          <w:spacing w:val="-2"/>
        </w:rPr>
      </w:pPr>
      <w:r>
        <w:rPr>
          <w:rFonts w:ascii="Arial" w:hAnsi="Arial" w:cs="Arial"/>
        </w:rPr>
        <w:t xml:space="preserve">Visto </w:t>
      </w:r>
      <w:r w:rsidR="00034835" w:rsidRPr="004C29B5">
        <w:rPr>
          <w:rFonts w:ascii="Arial" w:hAnsi="Arial" w:cs="Arial"/>
        </w:rPr>
        <w:t>il R.D. 18 novembre 1923, n. 2440, concernente l’amministrazione del Patrimonio e la Contabilità Generale dello Stato ed il relativo regolamento approvato con R.D. 23maggio 1924, n. 827 e ss.mm.ii. ;</w:t>
      </w:r>
    </w:p>
    <w:p w:rsidR="004205D4" w:rsidRPr="005A0192" w:rsidRDefault="004205D4" w:rsidP="005A0192">
      <w:pPr>
        <w:pStyle w:val="Style2"/>
        <w:numPr>
          <w:ilvl w:val="0"/>
          <w:numId w:val="5"/>
        </w:numPr>
        <w:kinsoku w:val="0"/>
        <w:autoSpaceDE/>
        <w:autoSpaceDN/>
        <w:ind w:left="284" w:hanging="284"/>
        <w:jc w:val="both"/>
        <w:rPr>
          <w:rStyle w:val="CharacterStyle1"/>
          <w:rFonts w:ascii="Arial" w:hAnsi="Arial" w:cs="Arial"/>
          <w:sz w:val="20"/>
          <w:szCs w:val="20"/>
        </w:rPr>
      </w:pPr>
      <w:r w:rsidRPr="005A0192">
        <w:rPr>
          <w:rStyle w:val="CharacterStyle1"/>
          <w:rFonts w:ascii="Arial" w:hAnsi="Arial" w:cs="Arial"/>
          <w:sz w:val="20"/>
          <w:szCs w:val="20"/>
        </w:rPr>
        <w:t>Vista la legge 15 marzo 1997 n. 59, concernente “Delega al Governo per il conferimento di funzioni e compiti alle regioni ed enti locali, per la riforma della Pubblica Amministrazione e per la semplificazione amministrativa”;</w:t>
      </w:r>
    </w:p>
    <w:p w:rsidR="004205D4" w:rsidRPr="005A0192" w:rsidRDefault="004205D4" w:rsidP="005A0192">
      <w:pPr>
        <w:pStyle w:val="Style2"/>
        <w:numPr>
          <w:ilvl w:val="0"/>
          <w:numId w:val="5"/>
        </w:numPr>
        <w:kinsoku w:val="0"/>
        <w:autoSpaceDE/>
        <w:autoSpaceDN/>
        <w:ind w:left="284" w:hanging="284"/>
        <w:jc w:val="both"/>
        <w:rPr>
          <w:rStyle w:val="CharacterStyle1"/>
          <w:rFonts w:ascii="Arial" w:hAnsi="Arial" w:cs="Arial"/>
          <w:sz w:val="20"/>
          <w:szCs w:val="20"/>
        </w:rPr>
      </w:pPr>
      <w:r w:rsidRPr="005A0192">
        <w:rPr>
          <w:rStyle w:val="CharacterStyle1"/>
          <w:rFonts w:ascii="Arial" w:hAnsi="Arial" w:cs="Arial"/>
          <w:sz w:val="20"/>
          <w:szCs w:val="20"/>
        </w:rPr>
        <w:t xml:space="preserve">Visto il Decreto Legislativo 30 marzo 2001, n. 165 </w:t>
      </w:r>
      <w:r w:rsidR="00C016F4" w:rsidRPr="005A0192">
        <w:rPr>
          <w:rStyle w:val="CharacterStyle1"/>
          <w:rFonts w:ascii="Arial" w:hAnsi="Arial" w:cs="Arial"/>
          <w:sz w:val="20"/>
          <w:szCs w:val="20"/>
        </w:rPr>
        <w:t>recante “Norme generali sull’ordinamento del lavoro alle dipendenze dell’Amministrazione Pubblica”  e ss.mm.ii.;</w:t>
      </w:r>
    </w:p>
    <w:p w:rsidR="00C016F4" w:rsidRDefault="00C016F4" w:rsidP="005A0192">
      <w:pPr>
        <w:pStyle w:val="Style2"/>
        <w:numPr>
          <w:ilvl w:val="0"/>
          <w:numId w:val="5"/>
        </w:numPr>
        <w:kinsoku w:val="0"/>
        <w:autoSpaceDE/>
        <w:autoSpaceDN/>
        <w:ind w:left="284" w:hanging="284"/>
        <w:jc w:val="both"/>
        <w:rPr>
          <w:rStyle w:val="CharacterStyle1"/>
          <w:rFonts w:ascii="Arial" w:hAnsi="Arial" w:cs="Arial"/>
          <w:sz w:val="20"/>
          <w:szCs w:val="20"/>
        </w:rPr>
      </w:pPr>
      <w:r w:rsidRPr="005A0192">
        <w:rPr>
          <w:rStyle w:val="CharacterStyle1"/>
          <w:rFonts w:ascii="Arial" w:hAnsi="Arial" w:cs="Arial"/>
          <w:sz w:val="20"/>
          <w:szCs w:val="20"/>
        </w:rPr>
        <w:t>Visto il Decreto Interministeriale 1 febbraio 2001 n. 44 concernente “Regolamento sulla gestione amministrativo-contabile delle istituzioni scolastiche;</w:t>
      </w:r>
    </w:p>
    <w:p w:rsidR="004C29B5" w:rsidRDefault="004C29B5" w:rsidP="005A0192">
      <w:pPr>
        <w:pStyle w:val="Style2"/>
        <w:numPr>
          <w:ilvl w:val="0"/>
          <w:numId w:val="5"/>
        </w:numPr>
        <w:kinsoku w:val="0"/>
        <w:autoSpaceDE/>
        <w:autoSpaceDN/>
        <w:ind w:left="284" w:hanging="284"/>
        <w:jc w:val="both"/>
        <w:rPr>
          <w:rStyle w:val="CharacterStyle1"/>
          <w:rFonts w:ascii="Arial" w:hAnsi="Arial" w:cs="Arial"/>
          <w:sz w:val="20"/>
          <w:szCs w:val="20"/>
        </w:rPr>
      </w:pPr>
      <w:r>
        <w:rPr>
          <w:rStyle w:val="CharacterStyle1"/>
          <w:rFonts w:ascii="Arial" w:hAnsi="Arial" w:cs="Arial"/>
          <w:sz w:val="20"/>
          <w:szCs w:val="20"/>
        </w:rPr>
        <w:t>Vista la nuova disciplina in materia di contratti pubblici, dettata dal D.lgs. 18/04/2016 n. 50 (nuovo Codice dei contratti  pubblici)</w:t>
      </w:r>
    </w:p>
    <w:p w:rsidR="006235E5" w:rsidRPr="005A0192" w:rsidRDefault="006235E5" w:rsidP="006235E5">
      <w:pPr>
        <w:pStyle w:val="Style1"/>
        <w:numPr>
          <w:ilvl w:val="0"/>
          <w:numId w:val="5"/>
        </w:numPr>
        <w:kinsoku w:val="0"/>
        <w:autoSpaceDE/>
        <w:autoSpaceDN/>
        <w:adjustRightInd/>
        <w:spacing w:before="216"/>
        <w:ind w:left="284" w:right="72" w:hanging="284"/>
        <w:jc w:val="both"/>
        <w:rPr>
          <w:rStyle w:val="CharacterStyle2"/>
          <w:rFonts w:ascii="Arial" w:hAnsi="Arial" w:cs="Arial"/>
          <w:spacing w:val="-2"/>
        </w:rPr>
      </w:pPr>
      <w:r w:rsidRPr="005A0192">
        <w:rPr>
          <w:rStyle w:val="CharacterStyle2"/>
          <w:rFonts w:ascii="Arial" w:hAnsi="Arial" w:cs="Arial"/>
          <w:spacing w:val="-2"/>
        </w:rPr>
        <w:t>Visto l'Avviso pubblico del MIUR prot. AOODGEFID/</w:t>
      </w:r>
      <w:r>
        <w:rPr>
          <w:rStyle w:val="CharacterStyle2"/>
          <w:rFonts w:ascii="Arial" w:hAnsi="Arial" w:cs="Arial"/>
          <w:spacing w:val="-2"/>
        </w:rPr>
        <w:t>12810</w:t>
      </w:r>
      <w:r w:rsidRPr="005A0192">
        <w:rPr>
          <w:rStyle w:val="CharacterStyle2"/>
          <w:rFonts w:ascii="Arial" w:hAnsi="Arial" w:cs="Arial"/>
          <w:spacing w:val="-2"/>
        </w:rPr>
        <w:t xml:space="preserve"> del 1</w:t>
      </w:r>
      <w:r>
        <w:rPr>
          <w:rStyle w:val="CharacterStyle2"/>
          <w:rFonts w:ascii="Arial" w:hAnsi="Arial" w:cs="Arial"/>
          <w:spacing w:val="-2"/>
        </w:rPr>
        <w:t>5</w:t>
      </w:r>
      <w:r w:rsidRPr="005A0192">
        <w:rPr>
          <w:rStyle w:val="CharacterStyle2"/>
          <w:rFonts w:ascii="Arial" w:hAnsi="Arial" w:cs="Arial"/>
          <w:spacing w:val="-2"/>
        </w:rPr>
        <w:t>/</w:t>
      </w:r>
      <w:r>
        <w:rPr>
          <w:rStyle w:val="CharacterStyle2"/>
          <w:rFonts w:ascii="Arial" w:hAnsi="Arial" w:cs="Arial"/>
          <w:spacing w:val="-2"/>
        </w:rPr>
        <w:t>10</w:t>
      </w:r>
      <w:r w:rsidRPr="005A0192">
        <w:rPr>
          <w:rStyle w:val="CharacterStyle2"/>
          <w:rFonts w:ascii="Arial" w:hAnsi="Arial" w:cs="Arial"/>
          <w:spacing w:val="-2"/>
        </w:rPr>
        <w:t xml:space="preserve">/2015 PON FESR, </w:t>
      </w:r>
      <w:r>
        <w:rPr>
          <w:rStyle w:val="CharacterStyle2"/>
          <w:rFonts w:ascii="Arial" w:hAnsi="Arial" w:cs="Arial"/>
          <w:spacing w:val="-2"/>
        </w:rPr>
        <w:t>finalizzato al potenziamento delle dotazioni tecnologiche e degli ambienti di apprendimento e in sostegno al processo di digitalizzazione della scuola, in linea con l’Agenda Digitale per l’Europa e con il Piano Nazionale Scuola  Digitale</w:t>
      </w:r>
      <w:r w:rsidRPr="005A0192">
        <w:rPr>
          <w:rStyle w:val="CharacterStyle2"/>
          <w:rFonts w:ascii="Arial" w:hAnsi="Arial" w:cs="Arial"/>
          <w:spacing w:val="-2"/>
        </w:rPr>
        <w:t>;</w:t>
      </w:r>
    </w:p>
    <w:p w:rsidR="006235E5" w:rsidRPr="005A0192" w:rsidRDefault="006235E5" w:rsidP="006235E5">
      <w:pPr>
        <w:pStyle w:val="Style2"/>
        <w:numPr>
          <w:ilvl w:val="0"/>
          <w:numId w:val="5"/>
        </w:numPr>
        <w:kinsoku w:val="0"/>
        <w:autoSpaceDE/>
        <w:autoSpaceDN/>
        <w:ind w:left="284" w:hanging="284"/>
        <w:jc w:val="both"/>
        <w:rPr>
          <w:rStyle w:val="CharacterStyle1"/>
          <w:rFonts w:ascii="Arial" w:hAnsi="Arial" w:cs="Arial"/>
          <w:sz w:val="20"/>
          <w:szCs w:val="20"/>
        </w:rPr>
      </w:pPr>
      <w:r w:rsidRPr="005A0192">
        <w:rPr>
          <w:rStyle w:val="CharacterStyle1"/>
          <w:rFonts w:ascii="Arial" w:hAnsi="Arial" w:cs="Arial"/>
          <w:spacing w:val="3"/>
          <w:sz w:val="20"/>
          <w:szCs w:val="20"/>
        </w:rPr>
        <w:t>Vista la comunicazione del MIUR prot. n. AOODGEFID/</w:t>
      </w:r>
      <w:r>
        <w:rPr>
          <w:rStyle w:val="CharacterStyle1"/>
          <w:rFonts w:ascii="Arial" w:hAnsi="Arial" w:cs="Arial"/>
          <w:spacing w:val="3"/>
          <w:sz w:val="20"/>
          <w:szCs w:val="20"/>
        </w:rPr>
        <w:t>5725</w:t>
      </w:r>
      <w:r w:rsidRPr="005A0192">
        <w:rPr>
          <w:rStyle w:val="CharacterStyle1"/>
          <w:rFonts w:ascii="Arial" w:hAnsi="Arial" w:cs="Arial"/>
          <w:spacing w:val="3"/>
          <w:sz w:val="20"/>
          <w:szCs w:val="20"/>
        </w:rPr>
        <w:t xml:space="preserve"> del </w:t>
      </w:r>
      <w:r>
        <w:rPr>
          <w:rStyle w:val="CharacterStyle1"/>
          <w:rFonts w:ascii="Arial" w:hAnsi="Arial" w:cs="Arial"/>
          <w:spacing w:val="3"/>
          <w:sz w:val="20"/>
          <w:szCs w:val="20"/>
        </w:rPr>
        <w:t>23</w:t>
      </w:r>
      <w:r w:rsidRPr="005A0192">
        <w:rPr>
          <w:rStyle w:val="CharacterStyle1"/>
          <w:rFonts w:ascii="Arial" w:hAnsi="Arial" w:cs="Arial"/>
          <w:spacing w:val="3"/>
          <w:sz w:val="20"/>
          <w:szCs w:val="20"/>
        </w:rPr>
        <w:t>.0</w:t>
      </w:r>
      <w:r>
        <w:rPr>
          <w:rStyle w:val="CharacterStyle1"/>
          <w:rFonts w:ascii="Arial" w:hAnsi="Arial" w:cs="Arial"/>
          <w:spacing w:val="3"/>
          <w:sz w:val="20"/>
          <w:szCs w:val="20"/>
        </w:rPr>
        <w:t>3</w:t>
      </w:r>
      <w:r w:rsidRPr="005A0192">
        <w:rPr>
          <w:rStyle w:val="CharacterStyle1"/>
          <w:rFonts w:ascii="Arial" w:hAnsi="Arial" w:cs="Arial"/>
          <w:spacing w:val="3"/>
          <w:sz w:val="20"/>
          <w:szCs w:val="20"/>
        </w:rPr>
        <w:t xml:space="preserve">.2016, con la quale </w:t>
      </w:r>
      <w:r w:rsidRPr="005A0192">
        <w:rPr>
          <w:rStyle w:val="CharacterStyle1"/>
          <w:rFonts w:ascii="Arial" w:hAnsi="Arial" w:cs="Arial"/>
          <w:sz w:val="20"/>
          <w:szCs w:val="20"/>
        </w:rPr>
        <w:t>questa Istituzione scolastica è autorizzata al Progetto e all'impegno di spesa del PON in questione,</w:t>
      </w:r>
    </w:p>
    <w:p w:rsidR="00034835" w:rsidRPr="0061408F" w:rsidRDefault="00034835" w:rsidP="0061408F">
      <w:pPr>
        <w:pStyle w:val="Style2"/>
        <w:numPr>
          <w:ilvl w:val="0"/>
          <w:numId w:val="5"/>
        </w:numPr>
        <w:kinsoku w:val="0"/>
        <w:autoSpaceDE/>
        <w:autoSpaceDN/>
        <w:ind w:left="284" w:hanging="284"/>
        <w:jc w:val="both"/>
        <w:rPr>
          <w:rStyle w:val="CharacterStyle1"/>
          <w:rFonts w:ascii="Arial" w:hAnsi="Arial" w:cs="Arial"/>
          <w:sz w:val="20"/>
          <w:szCs w:val="20"/>
        </w:rPr>
      </w:pPr>
      <w:r w:rsidRPr="005A0192">
        <w:rPr>
          <w:rStyle w:val="CharacterStyle1"/>
          <w:rFonts w:ascii="Arial" w:hAnsi="Arial" w:cs="Arial"/>
          <w:spacing w:val="-1"/>
          <w:sz w:val="20"/>
          <w:szCs w:val="20"/>
        </w:rPr>
        <w:t xml:space="preserve">Tenuto conto delle disposizioni ed istruzioni in atto per l'attuazione delle iniziative cofinanziate dai </w:t>
      </w:r>
      <w:r w:rsidRPr="005A0192">
        <w:rPr>
          <w:rStyle w:val="CharacterStyle1"/>
          <w:rFonts w:ascii="Arial" w:hAnsi="Arial" w:cs="Arial"/>
          <w:sz w:val="20"/>
          <w:szCs w:val="20"/>
        </w:rPr>
        <w:t>Fondi Strutturali Europei 2014/2020 richiamate nella nota di autorizzazione di cui sopra, alla voce normativa di riferimento e di  tutte le Disposizioni e Istruzioni e Linee Guida emanate dall’Autorità di Gestione per l’attuazione dei progetti PON 2014/2020;</w:t>
      </w:r>
    </w:p>
    <w:p w:rsidR="00A62758" w:rsidRDefault="006235E5" w:rsidP="00B009A1">
      <w:pPr>
        <w:pStyle w:val="Style2"/>
        <w:numPr>
          <w:ilvl w:val="0"/>
          <w:numId w:val="5"/>
        </w:numPr>
        <w:kinsoku w:val="0"/>
        <w:autoSpaceDE/>
        <w:autoSpaceDN/>
        <w:spacing w:line="234" w:lineRule="exact"/>
        <w:ind w:left="284" w:hanging="284"/>
        <w:jc w:val="both"/>
        <w:rPr>
          <w:rStyle w:val="CharacterStyle1"/>
          <w:rFonts w:ascii="Arial" w:hAnsi="Arial" w:cs="Arial"/>
          <w:sz w:val="20"/>
        </w:rPr>
      </w:pPr>
      <w:r w:rsidRPr="00B009A1">
        <w:rPr>
          <w:rStyle w:val="CharacterStyle1"/>
          <w:rFonts w:ascii="Arial" w:hAnsi="Arial" w:cs="Arial"/>
          <w:sz w:val="20"/>
          <w:szCs w:val="20"/>
        </w:rPr>
        <w:t xml:space="preserve">Vista la delibera del Consiglio d’Istituto del 24/02/2016 di approvazione del Programma Annuale Esercizio Finanziario 2016 e il decreto prot. n. 4787/c11 del 11/10/2016  di assunzione  nel Programma Annuale del finanziamento di  € 22.000,00 nelle Entrate al Conto 04, sottoconto 01 – </w:t>
      </w:r>
      <w:r w:rsidRPr="00B009A1">
        <w:rPr>
          <w:rStyle w:val="CharacterStyle1"/>
          <w:rFonts w:ascii="Arial" w:hAnsi="Arial" w:cs="Arial"/>
          <w:sz w:val="20"/>
          <w:szCs w:val="20"/>
        </w:rPr>
        <w:lastRenderedPageBreak/>
        <w:t xml:space="preserve">Finanziamenti di Enti Territoriali o di altre Istituzioni pubbliche – Unione Europea e per quanto riguarda le uscite nell’Aggregato Progetto P  Voce 05 - PON </w:t>
      </w:r>
      <w:r w:rsidRPr="00B009A1">
        <w:rPr>
          <w:rStyle w:val="CharacterStyle1"/>
          <w:rFonts w:ascii="Arial" w:hAnsi="Arial" w:cs="Arial"/>
          <w:sz w:val="20"/>
        </w:rPr>
        <w:t>10.8.1.A3-FESRPON-PU-2015-157 – Realizzazione Ambienti Digitali</w:t>
      </w:r>
      <w:r w:rsidR="00B009A1">
        <w:rPr>
          <w:rStyle w:val="CharacterStyle1"/>
          <w:rFonts w:ascii="Arial" w:hAnsi="Arial" w:cs="Arial"/>
          <w:sz w:val="20"/>
        </w:rPr>
        <w:t>;</w:t>
      </w:r>
    </w:p>
    <w:p w:rsidR="00B009A1" w:rsidRDefault="00B009A1" w:rsidP="00B009A1">
      <w:pPr>
        <w:pStyle w:val="Style2"/>
        <w:numPr>
          <w:ilvl w:val="0"/>
          <w:numId w:val="5"/>
        </w:numPr>
        <w:kinsoku w:val="0"/>
        <w:autoSpaceDE/>
        <w:autoSpaceDN/>
        <w:spacing w:line="234" w:lineRule="exact"/>
        <w:ind w:left="284" w:hanging="284"/>
        <w:jc w:val="both"/>
        <w:rPr>
          <w:rStyle w:val="CharacterStyle1"/>
          <w:rFonts w:ascii="Arial" w:hAnsi="Arial" w:cs="Arial"/>
          <w:sz w:val="20"/>
          <w:szCs w:val="20"/>
        </w:rPr>
      </w:pPr>
      <w:r w:rsidRPr="00B009A1">
        <w:rPr>
          <w:rStyle w:val="CharacterStyle1"/>
          <w:rFonts w:ascii="Arial" w:hAnsi="Arial" w:cs="Arial"/>
          <w:sz w:val="20"/>
          <w:szCs w:val="20"/>
        </w:rPr>
        <w:t>Visto il carattere di urgenza e l’esiguità dell’importo relativo a</w:t>
      </w:r>
      <w:r w:rsidR="00242F9D">
        <w:rPr>
          <w:rStyle w:val="CharacterStyle1"/>
          <w:rFonts w:ascii="Arial" w:hAnsi="Arial" w:cs="Arial"/>
          <w:sz w:val="20"/>
          <w:szCs w:val="20"/>
        </w:rPr>
        <w:t xml:space="preserve">l servizio di </w:t>
      </w:r>
      <w:r w:rsidR="003A6F16">
        <w:rPr>
          <w:rStyle w:val="CharacterStyle1"/>
          <w:rFonts w:ascii="Arial" w:hAnsi="Arial" w:cs="Arial"/>
          <w:sz w:val="20"/>
          <w:szCs w:val="20"/>
        </w:rPr>
        <w:t xml:space="preserve">Progettazione </w:t>
      </w:r>
      <w:r w:rsidR="003A6F16" w:rsidRPr="00466E93">
        <w:rPr>
          <w:rStyle w:val="CharacterStyle1"/>
          <w:rFonts w:ascii="Arial" w:hAnsi="Arial" w:cs="Arial"/>
          <w:spacing w:val="5"/>
          <w:sz w:val="20"/>
          <w:szCs w:val="20"/>
        </w:rPr>
        <w:t>esecutiva dell’ intervento FESR</w:t>
      </w:r>
      <w:r w:rsidR="003A6F16">
        <w:rPr>
          <w:rStyle w:val="CharacterStyle1"/>
          <w:rFonts w:ascii="Arial" w:hAnsi="Arial" w:cs="Arial"/>
          <w:spacing w:val="5"/>
          <w:sz w:val="20"/>
          <w:szCs w:val="20"/>
        </w:rPr>
        <w:t xml:space="preserve"> </w:t>
      </w:r>
      <w:r w:rsidR="003A6F16" w:rsidRPr="00466E93">
        <w:rPr>
          <w:rStyle w:val="CharacterStyle1"/>
          <w:rFonts w:ascii="Arial" w:hAnsi="Arial" w:cs="Arial"/>
          <w:spacing w:val="5"/>
          <w:sz w:val="20"/>
          <w:szCs w:val="20"/>
        </w:rPr>
        <w:t xml:space="preserve"> </w:t>
      </w:r>
      <w:r w:rsidR="003A6F16">
        <w:rPr>
          <w:rStyle w:val="CharacterStyle1"/>
          <w:rFonts w:ascii="Arial" w:hAnsi="Arial" w:cs="Arial"/>
          <w:spacing w:val="5"/>
          <w:sz w:val="20"/>
          <w:szCs w:val="20"/>
        </w:rPr>
        <w:t xml:space="preserve">e in particolare alla predisposizione del </w:t>
      </w:r>
      <w:r w:rsidR="003A6F16" w:rsidRPr="00466E93">
        <w:rPr>
          <w:rStyle w:val="CharacterStyle1"/>
          <w:rFonts w:ascii="Arial" w:hAnsi="Arial" w:cs="Arial"/>
          <w:spacing w:val="5"/>
          <w:sz w:val="20"/>
          <w:szCs w:val="20"/>
        </w:rPr>
        <w:t xml:space="preserve">relativo capitolato </w:t>
      </w:r>
      <w:r w:rsidR="003A6F16" w:rsidRPr="00466E93">
        <w:rPr>
          <w:rStyle w:val="CharacterStyle2"/>
          <w:rFonts w:ascii="Arial" w:hAnsi="Arial" w:cs="Arial"/>
          <w:bCs/>
          <w:szCs w:val="20"/>
        </w:rPr>
        <w:t>per l’acquisto di beni</w:t>
      </w:r>
      <w:r w:rsidR="00242F9D">
        <w:rPr>
          <w:rStyle w:val="CharacterStyle1"/>
          <w:rFonts w:ascii="Arial" w:hAnsi="Arial" w:cs="Arial"/>
          <w:sz w:val="20"/>
          <w:szCs w:val="20"/>
        </w:rPr>
        <w:t xml:space="preserve"> all’uso delle attrezzature </w:t>
      </w:r>
      <w:r w:rsidR="003A6F16">
        <w:rPr>
          <w:rStyle w:val="CharacterStyle1"/>
          <w:rFonts w:ascii="Arial" w:hAnsi="Arial" w:cs="Arial"/>
          <w:sz w:val="20"/>
          <w:szCs w:val="20"/>
        </w:rPr>
        <w:t xml:space="preserve">previste dal </w:t>
      </w:r>
      <w:r w:rsidR="00242F9D">
        <w:rPr>
          <w:rStyle w:val="CharacterStyle1"/>
          <w:rFonts w:ascii="Arial" w:hAnsi="Arial" w:cs="Arial"/>
          <w:sz w:val="20"/>
          <w:szCs w:val="20"/>
        </w:rPr>
        <w:t>progetto</w:t>
      </w:r>
      <w:r w:rsidRPr="00B009A1">
        <w:rPr>
          <w:rStyle w:val="CharacterStyle1"/>
          <w:rFonts w:ascii="Arial" w:hAnsi="Arial" w:cs="Arial"/>
          <w:sz w:val="20"/>
          <w:szCs w:val="20"/>
        </w:rPr>
        <w:t xml:space="preserve"> e considerato che l’importo</w:t>
      </w:r>
      <w:r w:rsidR="003A6F16">
        <w:rPr>
          <w:rStyle w:val="CharacterStyle1"/>
          <w:rFonts w:ascii="Arial" w:hAnsi="Arial" w:cs="Arial"/>
          <w:sz w:val="20"/>
          <w:szCs w:val="20"/>
        </w:rPr>
        <w:t xml:space="preserve"> per l’acquisto del servizio</w:t>
      </w:r>
      <w:r w:rsidRPr="00B009A1">
        <w:rPr>
          <w:rStyle w:val="CharacterStyle1"/>
          <w:rFonts w:ascii="Arial" w:hAnsi="Arial" w:cs="Arial"/>
          <w:sz w:val="20"/>
          <w:szCs w:val="20"/>
        </w:rPr>
        <w:t xml:space="preserve"> è inferiore a € 2000,00 e pertanto non è obbligatoria la consultazione delle convenzioni Consip e l’indagine di mercato;</w:t>
      </w:r>
    </w:p>
    <w:p w:rsidR="00B009A1" w:rsidRPr="00B009A1" w:rsidRDefault="00B009A1" w:rsidP="00B009A1">
      <w:pPr>
        <w:pStyle w:val="Style2"/>
        <w:numPr>
          <w:ilvl w:val="0"/>
          <w:numId w:val="5"/>
        </w:numPr>
        <w:kinsoku w:val="0"/>
        <w:autoSpaceDE/>
        <w:autoSpaceDN/>
        <w:spacing w:line="234" w:lineRule="exact"/>
        <w:ind w:left="284" w:hanging="284"/>
        <w:jc w:val="both"/>
        <w:rPr>
          <w:rStyle w:val="CharacterStyle1"/>
          <w:rFonts w:ascii="Arial" w:hAnsi="Arial" w:cs="Arial"/>
          <w:sz w:val="20"/>
          <w:szCs w:val="20"/>
        </w:rPr>
      </w:pPr>
      <w:r w:rsidRPr="00B009A1">
        <w:rPr>
          <w:rStyle w:val="CharacterStyle1"/>
          <w:rFonts w:ascii="Arial" w:hAnsi="Arial" w:cs="Arial"/>
          <w:sz w:val="20"/>
          <w:szCs w:val="20"/>
        </w:rPr>
        <w:t xml:space="preserve">VISTO che all’interno di questa istituzione scolastica vi sono risorse umane con le competenze necessarie ad effettuare tali attività di </w:t>
      </w:r>
      <w:r w:rsidR="003A6F16">
        <w:rPr>
          <w:rStyle w:val="CharacterStyle1"/>
          <w:rFonts w:ascii="Arial" w:hAnsi="Arial" w:cs="Arial"/>
          <w:sz w:val="20"/>
          <w:szCs w:val="20"/>
        </w:rPr>
        <w:t>progettazione</w:t>
      </w:r>
      <w:r w:rsidRPr="00B009A1">
        <w:rPr>
          <w:rStyle w:val="CharacterStyle1"/>
          <w:rFonts w:ascii="Arial" w:hAnsi="Arial" w:cs="Arial"/>
          <w:sz w:val="20"/>
          <w:szCs w:val="20"/>
        </w:rPr>
        <w:t>, che si rendono necessari per la realizzazione del progetto;</w:t>
      </w:r>
    </w:p>
    <w:p w:rsidR="004420CC" w:rsidRPr="00B009A1" w:rsidRDefault="004420CC" w:rsidP="00B009A1">
      <w:pPr>
        <w:pStyle w:val="Style2"/>
        <w:numPr>
          <w:ilvl w:val="0"/>
          <w:numId w:val="5"/>
        </w:numPr>
        <w:kinsoku w:val="0"/>
        <w:autoSpaceDE/>
        <w:autoSpaceDN/>
        <w:spacing w:line="234" w:lineRule="exact"/>
        <w:ind w:left="284" w:hanging="284"/>
        <w:jc w:val="both"/>
        <w:rPr>
          <w:rStyle w:val="CharacterStyle1"/>
          <w:rFonts w:ascii="Arial" w:hAnsi="Arial" w:cs="Arial"/>
          <w:sz w:val="20"/>
          <w:szCs w:val="20"/>
        </w:rPr>
      </w:pPr>
      <w:r w:rsidRPr="00B009A1">
        <w:rPr>
          <w:rStyle w:val="CharacterStyle1"/>
          <w:rFonts w:ascii="Arial" w:hAnsi="Arial" w:cs="Arial"/>
          <w:sz w:val="20"/>
          <w:szCs w:val="20"/>
        </w:rPr>
        <w:t>RILEVATA la necessità d</w:t>
      </w:r>
      <w:r w:rsidR="00242F9D">
        <w:rPr>
          <w:rStyle w:val="CharacterStyle1"/>
          <w:rFonts w:ascii="Arial" w:hAnsi="Arial" w:cs="Arial"/>
          <w:sz w:val="20"/>
          <w:szCs w:val="20"/>
        </w:rPr>
        <w:t>i</w:t>
      </w:r>
      <w:r w:rsidRPr="00B009A1">
        <w:rPr>
          <w:rStyle w:val="CharacterStyle1"/>
          <w:rFonts w:ascii="Arial" w:hAnsi="Arial" w:cs="Arial"/>
          <w:sz w:val="20"/>
          <w:szCs w:val="20"/>
        </w:rPr>
        <w:t xml:space="preserve"> impiegare tra il personale interno</w:t>
      </w:r>
      <w:r w:rsidR="00B009A1">
        <w:rPr>
          <w:rStyle w:val="CharacterStyle1"/>
          <w:rFonts w:ascii="Arial" w:hAnsi="Arial" w:cs="Arial"/>
          <w:sz w:val="20"/>
          <w:szCs w:val="20"/>
        </w:rPr>
        <w:t>,</w:t>
      </w:r>
      <w:r w:rsidRPr="00B009A1">
        <w:rPr>
          <w:rStyle w:val="CharacterStyle1"/>
          <w:rFonts w:ascii="Arial" w:hAnsi="Arial" w:cs="Arial"/>
          <w:sz w:val="20"/>
          <w:szCs w:val="20"/>
        </w:rPr>
        <w:t xml:space="preserve"> </w:t>
      </w:r>
      <w:r w:rsidR="002F32D0" w:rsidRPr="00B009A1">
        <w:rPr>
          <w:rStyle w:val="CharacterStyle1"/>
          <w:rFonts w:ascii="Arial" w:hAnsi="Arial" w:cs="Arial"/>
          <w:sz w:val="20"/>
          <w:szCs w:val="20"/>
        </w:rPr>
        <w:t xml:space="preserve">l’esperto </w:t>
      </w:r>
      <w:r w:rsidRPr="00B009A1">
        <w:rPr>
          <w:rStyle w:val="CharacterStyle1"/>
          <w:rFonts w:ascii="Arial" w:hAnsi="Arial" w:cs="Arial"/>
          <w:sz w:val="20"/>
          <w:szCs w:val="20"/>
        </w:rPr>
        <w:t xml:space="preserve"> per lo svolgimento delle attività di </w:t>
      </w:r>
      <w:r w:rsidR="00D4235B" w:rsidRPr="00B009A1">
        <w:rPr>
          <w:rStyle w:val="CharacterStyle1"/>
          <w:rFonts w:ascii="Arial" w:hAnsi="Arial" w:cs="Arial"/>
          <w:sz w:val="20"/>
          <w:szCs w:val="20"/>
        </w:rPr>
        <w:t xml:space="preserve"> </w:t>
      </w:r>
      <w:r w:rsidR="003A6F16">
        <w:rPr>
          <w:rStyle w:val="CharacterStyle1"/>
          <w:rFonts w:ascii="Arial" w:hAnsi="Arial" w:cs="Arial"/>
          <w:sz w:val="20"/>
          <w:szCs w:val="20"/>
        </w:rPr>
        <w:t>progettazione già specificate</w:t>
      </w:r>
      <w:r w:rsidRPr="00B009A1">
        <w:rPr>
          <w:rStyle w:val="CharacterStyle1"/>
          <w:rFonts w:ascii="Arial" w:hAnsi="Arial" w:cs="Arial"/>
          <w:sz w:val="20"/>
          <w:szCs w:val="20"/>
        </w:rPr>
        <w:t>;</w:t>
      </w:r>
    </w:p>
    <w:p w:rsidR="002F32D0" w:rsidRDefault="002F32D0" w:rsidP="00D4235B">
      <w:pPr>
        <w:widowControl/>
        <w:kinsoku/>
        <w:autoSpaceDE w:val="0"/>
        <w:autoSpaceDN w:val="0"/>
        <w:adjustRightInd w:val="0"/>
        <w:rPr>
          <w:rStyle w:val="CharacterStyle1"/>
          <w:rFonts w:ascii="Arial" w:hAnsi="Arial" w:cs="Arial"/>
          <w:sz w:val="20"/>
          <w:szCs w:val="20"/>
        </w:rPr>
      </w:pPr>
    </w:p>
    <w:p w:rsidR="002F32D0" w:rsidRDefault="00A7257F" w:rsidP="002F32D0">
      <w:pPr>
        <w:pStyle w:val="Style2"/>
        <w:kinsoku w:val="0"/>
        <w:autoSpaceDE/>
        <w:autoSpaceDN/>
        <w:spacing w:line="234" w:lineRule="exact"/>
        <w:ind w:left="284"/>
        <w:jc w:val="center"/>
        <w:rPr>
          <w:rStyle w:val="CharacterStyle1"/>
          <w:rFonts w:ascii="Arial" w:hAnsi="Arial" w:cs="Arial"/>
          <w:b/>
          <w:sz w:val="20"/>
          <w:szCs w:val="20"/>
        </w:rPr>
      </w:pPr>
      <w:r w:rsidRPr="000E40BD">
        <w:rPr>
          <w:rStyle w:val="CharacterStyle1"/>
          <w:rFonts w:ascii="Arial" w:hAnsi="Arial" w:cs="Arial"/>
          <w:b/>
          <w:sz w:val="20"/>
          <w:szCs w:val="20"/>
        </w:rPr>
        <w:t>DETERMINA</w:t>
      </w:r>
    </w:p>
    <w:p w:rsidR="00B009A1" w:rsidRDefault="00A7257F" w:rsidP="00B009A1">
      <w:pPr>
        <w:pStyle w:val="Style2"/>
        <w:kinsoku w:val="0"/>
        <w:autoSpaceDE/>
        <w:autoSpaceDN/>
        <w:spacing w:line="234" w:lineRule="exact"/>
        <w:jc w:val="both"/>
        <w:rPr>
          <w:rStyle w:val="CharacterStyle1"/>
          <w:rFonts w:ascii="Arial" w:hAnsi="Arial" w:cs="Arial"/>
          <w:sz w:val="20"/>
          <w:szCs w:val="20"/>
        </w:rPr>
      </w:pPr>
      <w:r w:rsidRPr="000E40BD">
        <w:rPr>
          <w:rStyle w:val="CharacterStyle1"/>
          <w:rFonts w:ascii="Arial" w:hAnsi="Arial" w:cs="Arial"/>
          <w:sz w:val="20"/>
          <w:szCs w:val="20"/>
        </w:rPr>
        <w:t xml:space="preserve">di </w:t>
      </w:r>
      <w:r w:rsidR="00081DC9">
        <w:rPr>
          <w:rStyle w:val="CharacterStyle1"/>
          <w:rFonts w:ascii="Arial" w:hAnsi="Arial" w:cs="Arial"/>
          <w:sz w:val="20"/>
          <w:szCs w:val="20"/>
        </w:rPr>
        <w:t xml:space="preserve">selezionare tra </w:t>
      </w:r>
      <w:r w:rsidR="002F32D0">
        <w:rPr>
          <w:rStyle w:val="CharacterStyle1"/>
          <w:rFonts w:ascii="Arial" w:hAnsi="Arial" w:cs="Arial"/>
          <w:sz w:val="20"/>
          <w:szCs w:val="20"/>
        </w:rPr>
        <w:t>i</w:t>
      </w:r>
      <w:r w:rsidR="003A6F16">
        <w:rPr>
          <w:rStyle w:val="CharacterStyle1"/>
          <w:rFonts w:ascii="Arial" w:hAnsi="Arial" w:cs="Arial"/>
          <w:sz w:val="20"/>
          <w:szCs w:val="20"/>
        </w:rPr>
        <w:t>l personale</w:t>
      </w:r>
      <w:r w:rsidR="00B009A1">
        <w:rPr>
          <w:rStyle w:val="CharacterStyle1"/>
          <w:rFonts w:ascii="Arial" w:hAnsi="Arial" w:cs="Arial"/>
          <w:sz w:val="20"/>
          <w:szCs w:val="20"/>
        </w:rPr>
        <w:t xml:space="preserve"> intern</w:t>
      </w:r>
      <w:r w:rsidR="003A6F16">
        <w:rPr>
          <w:rStyle w:val="CharacterStyle1"/>
          <w:rFonts w:ascii="Arial" w:hAnsi="Arial" w:cs="Arial"/>
          <w:sz w:val="20"/>
          <w:szCs w:val="20"/>
        </w:rPr>
        <w:t>o</w:t>
      </w:r>
      <w:r w:rsidR="00B009A1">
        <w:rPr>
          <w:rStyle w:val="CharacterStyle1"/>
          <w:rFonts w:ascii="Arial" w:hAnsi="Arial" w:cs="Arial"/>
          <w:sz w:val="20"/>
          <w:szCs w:val="20"/>
        </w:rPr>
        <w:t>,</w:t>
      </w:r>
      <w:r w:rsidR="003A6F16">
        <w:rPr>
          <w:rStyle w:val="CharacterStyle1"/>
          <w:rFonts w:ascii="Arial" w:hAnsi="Arial" w:cs="Arial"/>
          <w:sz w:val="20"/>
          <w:szCs w:val="20"/>
        </w:rPr>
        <w:t xml:space="preserve"> (docenti e ATA)</w:t>
      </w:r>
      <w:r w:rsidR="00B009A1">
        <w:rPr>
          <w:rStyle w:val="CharacterStyle1"/>
          <w:rFonts w:ascii="Arial" w:hAnsi="Arial" w:cs="Arial"/>
          <w:sz w:val="20"/>
          <w:szCs w:val="20"/>
        </w:rPr>
        <w:t xml:space="preserve"> </w:t>
      </w:r>
      <w:r w:rsidR="002F32D0">
        <w:rPr>
          <w:rStyle w:val="CharacterStyle1"/>
          <w:rFonts w:ascii="Arial" w:hAnsi="Arial" w:cs="Arial"/>
          <w:sz w:val="20"/>
          <w:szCs w:val="20"/>
        </w:rPr>
        <w:t xml:space="preserve">in possesso delle competenze necessarie ad effettuare le attività di </w:t>
      </w:r>
      <w:r w:rsidR="003A6F16">
        <w:rPr>
          <w:rStyle w:val="CharacterStyle1"/>
          <w:rFonts w:ascii="Arial" w:hAnsi="Arial" w:cs="Arial"/>
          <w:sz w:val="20"/>
          <w:szCs w:val="20"/>
        </w:rPr>
        <w:t>progettazione</w:t>
      </w:r>
      <w:r w:rsidR="002F32D0">
        <w:rPr>
          <w:rStyle w:val="CharacterStyle1"/>
          <w:rFonts w:ascii="Arial" w:hAnsi="Arial" w:cs="Arial"/>
          <w:sz w:val="20"/>
          <w:szCs w:val="20"/>
        </w:rPr>
        <w:t xml:space="preserve"> che manifesteranno la propria </w:t>
      </w:r>
      <w:r w:rsidR="00B009A1">
        <w:rPr>
          <w:rStyle w:val="CharacterStyle1"/>
          <w:rFonts w:ascii="Arial" w:hAnsi="Arial" w:cs="Arial"/>
          <w:sz w:val="20"/>
          <w:szCs w:val="20"/>
        </w:rPr>
        <w:t xml:space="preserve"> disponibilità</w:t>
      </w:r>
      <w:r w:rsidR="003A6F16">
        <w:rPr>
          <w:rStyle w:val="CharacterStyle1"/>
          <w:rFonts w:ascii="Arial" w:hAnsi="Arial" w:cs="Arial"/>
          <w:sz w:val="20"/>
          <w:szCs w:val="20"/>
        </w:rPr>
        <w:t xml:space="preserve">. </w:t>
      </w:r>
    </w:p>
    <w:p w:rsidR="003A6F16" w:rsidRDefault="003A6F16" w:rsidP="00B009A1">
      <w:pPr>
        <w:pStyle w:val="Style2"/>
        <w:kinsoku w:val="0"/>
        <w:autoSpaceDE/>
        <w:autoSpaceDN/>
        <w:spacing w:line="234" w:lineRule="exact"/>
        <w:jc w:val="both"/>
        <w:rPr>
          <w:rStyle w:val="CharacterStyle1"/>
          <w:rFonts w:ascii="Arial" w:hAnsi="Arial" w:cs="Arial"/>
          <w:sz w:val="20"/>
          <w:szCs w:val="20"/>
        </w:rPr>
      </w:pPr>
    </w:p>
    <w:p w:rsidR="003A6F16" w:rsidRPr="00466E93" w:rsidRDefault="003A6F16" w:rsidP="003A6F16">
      <w:pPr>
        <w:numPr>
          <w:ilvl w:val="0"/>
          <w:numId w:val="6"/>
        </w:numPr>
        <w:jc w:val="both"/>
        <w:rPr>
          <w:rStyle w:val="CharacterStyle1"/>
          <w:rFonts w:ascii="Arial" w:hAnsi="Arial" w:cs="Arial"/>
          <w:spacing w:val="5"/>
          <w:sz w:val="20"/>
          <w:szCs w:val="20"/>
        </w:rPr>
      </w:pPr>
      <w:r w:rsidRPr="00466E93">
        <w:rPr>
          <w:rStyle w:val="CharacterStyle1"/>
          <w:rFonts w:ascii="Arial" w:hAnsi="Arial" w:cs="Arial"/>
          <w:spacing w:val="5"/>
          <w:sz w:val="20"/>
          <w:szCs w:val="20"/>
        </w:rPr>
        <w:t xml:space="preserve">Provvedere alla progettazione esecutiva dell’ intervento FESR, all’indizione della procedura ad evidenza pubblica e alla predisposizione del relativo capitolato </w:t>
      </w:r>
      <w:r w:rsidRPr="00466E93">
        <w:rPr>
          <w:rStyle w:val="CharacterStyle2"/>
          <w:rFonts w:ascii="Arial" w:hAnsi="Arial" w:cs="Arial"/>
          <w:bCs/>
          <w:szCs w:val="20"/>
        </w:rPr>
        <w:t>per l’acquisto di beni, nonché delle operazioni di aggiornamento e verifica delle informazioni inserite in piattaforma;</w:t>
      </w:r>
    </w:p>
    <w:p w:rsidR="003A6F16" w:rsidRPr="00466E93" w:rsidRDefault="003A6F16" w:rsidP="003A6F16">
      <w:pPr>
        <w:numPr>
          <w:ilvl w:val="0"/>
          <w:numId w:val="6"/>
        </w:numPr>
        <w:jc w:val="both"/>
        <w:rPr>
          <w:rStyle w:val="CharacterStyle2"/>
          <w:rFonts w:ascii="Arial" w:hAnsi="Arial" w:cs="Arial"/>
          <w:szCs w:val="20"/>
        </w:rPr>
      </w:pPr>
      <w:r w:rsidRPr="00466E93">
        <w:rPr>
          <w:rStyle w:val="CharacterStyle2"/>
          <w:rFonts w:ascii="Arial" w:hAnsi="Arial" w:cs="Arial"/>
          <w:spacing w:val="2"/>
          <w:szCs w:val="20"/>
        </w:rPr>
        <w:t xml:space="preserve">Provvedere: alla verifica della presenza su CONSIP di convenzioni aventi ad oggetto i beni da acquistare, alla realizzazione del piano degli acquisti, secondo le indicazioni specifiche </w:t>
      </w:r>
      <w:r w:rsidRPr="00466E93">
        <w:rPr>
          <w:rStyle w:val="CharacterStyle2"/>
          <w:rFonts w:ascii="Arial" w:hAnsi="Arial" w:cs="Arial"/>
          <w:spacing w:val="12"/>
          <w:szCs w:val="20"/>
        </w:rPr>
        <w:t xml:space="preserve">fornite dal Dirigente scolastico, mediante l'elaborazione della gara di appalto e alla </w:t>
      </w:r>
      <w:r w:rsidRPr="00466E93">
        <w:rPr>
          <w:rStyle w:val="CharacterStyle2"/>
          <w:rFonts w:ascii="Arial" w:hAnsi="Arial" w:cs="Arial"/>
          <w:spacing w:val="1"/>
          <w:szCs w:val="20"/>
        </w:rPr>
        <w:t>predisposizione del prospetto comparativo delle offerte pervenute, al fine di individuarne la migliore;</w:t>
      </w:r>
    </w:p>
    <w:p w:rsidR="003A6F16" w:rsidRPr="00466E93" w:rsidRDefault="003A6F16" w:rsidP="003A6F16">
      <w:pPr>
        <w:numPr>
          <w:ilvl w:val="0"/>
          <w:numId w:val="6"/>
        </w:numPr>
        <w:ind w:left="709" w:hanging="349"/>
        <w:jc w:val="both"/>
        <w:rPr>
          <w:rStyle w:val="CharacterStyle2"/>
          <w:rFonts w:ascii="Arial" w:hAnsi="Arial" w:cs="Arial"/>
          <w:szCs w:val="20"/>
        </w:rPr>
      </w:pPr>
      <w:r w:rsidRPr="00466E93">
        <w:rPr>
          <w:rStyle w:val="CharacterStyle2"/>
          <w:rFonts w:ascii="Arial" w:hAnsi="Arial" w:cs="Arial"/>
          <w:spacing w:val="1"/>
          <w:szCs w:val="20"/>
        </w:rPr>
        <w:t xml:space="preserve"> </w:t>
      </w:r>
      <w:r w:rsidRPr="00466E93">
        <w:rPr>
          <w:rStyle w:val="CharacterStyle2"/>
          <w:rFonts w:ascii="Arial" w:hAnsi="Arial" w:cs="Arial"/>
          <w:szCs w:val="20"/>
        </w:rPr>
        <w:t>Registrare, nell'apposita piattaforma telematica dei Fondi Strutturali PON, i dati relativi al Piano FESR.</w:t>
      </w:r>
    </w:p>
    <w:p w:rsidR="003A6F16" w:rsidRPr="00466E93" w:rsidRDefault="003A6F16" w:rsidP="003A6F16">
      <w:pPr>
        <w:numPr>
          <w:ilvl w:val="0"/>
          <w:numId w:val="6"/>
        </w:numPr>
        <w:jc w:val="both"/>
        <w:rPr>
          <w:rStyle w:val="CharacterStyle2"/>
          <w:rFonts w:ascii="Arial" w:hAnsi="Arial" w:cs="Arial"/>
          <w:szCs w:val="20"/>
        </w:rPr>
      </w:pPr>
      <w:r w:rsidRPr="00466E93">
        <w:rPr>
          <w:rStyle w:val="CharacterStyle2"/>
          <w:rFonts w:ascii="Arial" w:hAnsi="Arial" w:cs="Arial"/>
          <w:spacing w:val="2"/>
          <w:szCs w:val="20"/>
        </w:rPr>
        <w:t xml:space="preserve">Provvedere alla registrazione di eventuali variazioni alle matrici degli acquisti, che si </w:t>
      </w:r>
      <w:r w:rsidRPr="00466E93">
        <w:rPr>
          <w:rStyle w:val="CharacterStyle2"/>
          <w:rFonts w:ascii="Arial" w:hAnsi="Arial" w:cs="Arial"/>
          <w:szCs w:val="20"/>
        </w:rPr>
        <w:t>rendessero necessarie.</w:t>
      </w:r>
    </w:p>
    <w:p w:rsidR="003A6F16" w:rsidRPr="00466E93" w:rsidRDefault="003A6F16" w:rsidP="003A6F16">
      <w:pPr>
        <w:numPr>
          <w:ilvl w:val="0"/>
          <w:numId w:val="6"/>
        </w:numPr>
        <w:jc w:val="both"/>
        <w:rPr>
          <w:rStyle w:val="CharacterStyle2"/>
          <w:rFonts w:ascii="Arial" w:hAnsi="Arial" w:cs="Arial"/>
          <w:spacing w:val="7"/>
          <w:szCs w:val="20"/>
        </w:rPr>
      </w:pPr>
      <w:r w:rsidRPr="00466E93">
        <w:rPr>
          <w:rStyle w:val="CharacterStyle2"/>
          <w:rFonts w:ascii="Arial" w:hAnsi="Arial" w:cs="Arial"/>
          <w:spacing w:val="7"/>
          <w:szCs w:val="20"/>
        </w:rPr>
        <w:t>Redigere i verbali relativi alla  propria attività.</w:t>
      </w:r>
    </w:p>
    <w:p w:rsidR="003A6F16" w:rsidRPr="00466E93" w:rsidRDefault="003A6F16" w:rsidP="003A6F16">
      <w:pPr>
        <w:pStyle w:val="Style3"/>
        <w:kinsoku w:val="0"/>
        <w:autoSpaceDE/>
        <w:autoSpaceDN/>
        <w:spacing w:before="288"/>
        <w:ind w:left="0"/>
        <w:rPr>
          <w:rStyle w:val="CharacterStyle3"/>
          <w:rFonts w:ascii="Arial" w:hAnsi="Arial" w:cs="Arial"/>
          <w:sz w:val="20"/>
          <w:szCs w:val="20"/>
        </w:rPr>
      </w:pPr>
      <w:r w:rsidRPr="00466E93">
        <w:rPr>
          <w:rStyle w:val="CharacterStyle3"/>
          <w:rFonts w:ascii="Arial" w:hAnsi="Arial" w:cs="Arial"/>
          <w:spacing w:val="1"/>
          <w:sz w:val="20"/>
          <w:szCs w:val="20"/>
        </w:rPr>
        <w:t xml:space="preserve">Dovrà collaborare con il Dirigente Scolastico e con il D.S.G.A. per tutte le problematiche relative </w:t>
      </w:r>
      <w:r w:rsidRPr="00466E93">
        <w:rPr>
          <w:rStyle w:val="CharacterStyle3"/>
          <w:rFonts w:ascii="Arial" w:hAnsi="Arial" w:cs="Arial"/>
          <w:spacing w:val="4"/>
          <w:sz w:val="20"/>
          <w:szCs w:val="20"/>
        </w:rPr>
        <w:t xml:space="preserve">al Piano FESR, al fine di soddisfare tutte le esigenze che dovessero sorgere per la corretta e </w:t>
      </w:r>
      <w:r w:rsidRPr="00466E93">
        <w:rPr>
          <w:rStyle w:val="CharacterStyle3"/>
          <w:rFonts w:ascii="Arial" w:hAnsi="Arial" w:cs="Arial"/>
          <w:spacing w:val="6"/>
          <w:sz w:val="20"/>
          <w:szCs w:val="20"/>
        </w:rPr>
        <w:t xml:space="preserve">completa realizzazione del Piano medesimo, partecipando alle riunioni necessarie al buon </w:t>
      </w:r>
      <w:r w:rsidRPr="00466E93">
        <w:rPr>
          <w:rStyle w:val="CharacterStyle3"/>
          <w:rFonts w:ascii="Arial" w:hAnsi="Arial" w:cs="Arial"/>
          <w:spacing w:val="2"/>
          <w:sz w:val="20"/>
          <w:szCs w:val="20"/>
        </w:rPr>
        <w:t xml:space="preserve">andamento delle attività. L'attività progettuale (bando, consegna, installazione e chiusura progetto) </w:t>
      </w:r>
      <w:r w:rsidRPr="00466E93">
        <w:rPr>
          <w:rStyle w:val="CharacterStyle3"/>
          <w:rFonts w:ascii="Arial" w:hAnsi="Arial" w:cs="Arial"/>
          <w:sz w:val="20"/>
          <w:szCs w:val="20"/>
        </w:rPr>
        <w:t>è richiesta fino alla conclusione dello stessa.</w:t>
      </w:r>
    </w:p>
    <w:p w:rsidR="003A6F16" w:rsidRPr="00466E93" w:rsidRDefault="003A6F16" w:rsidP="003A6F16">
      <w:pPr>
        <w:pStyle w:val="Style1"/>
        <w:kinsoku w:val="0"/>
        <w:autoSpaceDE/>
        <w:autoSpaceDN/>
        <w:adjustRightInd/>
        <w:spacing w:before="288" w:line="213" w:lineRule="auto"/>
        <w:ind w:left="3456"/>
        <w:rPr>
          <w:rStyle w:val="CharacterStyle2"/>
          <w:rFonts w:ascii="Arial" w:hAnsi="Arial" w:cs="Arial"/>
          <w:b/>
          <w:bCs/>
        </w:rPr>
      </w:pPr>
      <w:r w:rsidRPr="00466E93">
        <w:rPr>
          <w:rStyle w:val="CharacterStyle2"/>
          <w:rFonts w:ascii="Arial" w:hAnsi="Arial" w:cs="Arial"/>
          <w:b/>
          <w:bCs/>
        </w:rPr>
        <w:t>CRITERI DI SELEZIONE</w:t>
      </w:r>
    </w:p>
    <w:p w:rsidR="003A6F16" w:rsidRPr="00466E93" w:rsidRDefault="003A6F16" w:rsidP="003A6F16">
      <w:pPr>
        <w:pStyle w:val="Style1"/>
        <w:kinsoku w:val="0"/>
        <w:autoSpaceDE/>
        <w:autoSpaceDN/>
        <w:adjustRightInd/>
        <w:spacing w:before="288"/>
        <w:jc w:val="both"/>
        <w:rPr>
          <w:rStyle w:val="CharacterStyle2"/>
          <w:rFonts w:ascii="Arial" w:hAnsi="Arial" w:cs="Arial"/>
        </w:rPr>
      </w:pPr>
      <w:r w:rsidRPr="00466E93">
        <w:rPr>
          <w:rStyle w:val="CharacterStyle2"/>
          <w:rFonts w:ascii="Arial" w:hAnsi="Arial" w:cs="Arial"/>
          <w:spacing w:val="2"/>
        </w:rPr>
        <w:t xml:space="preserve">Possono partecipare i docenti, gli assistenti amministrativi e tecnici  in servizio nell'a. s. 2016/2017 presso l'Istituzione Scolastica, in </w:t>
      </w:r>
      <w:r w:rsidRPr="00466E93">
        <w:rPr>
          <w:rStyle w:val="CharacterStyle2"/>
          <w:rFonts w:ascii="Arial" w:hAnsi="Arial" w:cs="Arial"/>
        </w:rPr>
        <w:t>possesso dei requisiti richiesti.</w:t>
      </w:r>
    </w:p>
    <w:p w:rsidR="003A6F16" w:rsidRPr="00466E93" w:rsidRDefault="003A6F16" w:rsidP="003A6F16">
      <w:pPr>
        <w:pStyle w:val="Style1"/>
        <w:kinsoku w:val="0"/>
        <w:autoSpaceDE/>
        <w:autoSpaceDN/>
        <w:adjustRightInd/>
        <w:spacing w:before="288"/>
        <w:jc w:val="both"/>
        <w:rPr>
          <w:rStyle w:val="CharacterStyle2"/>
          <w:rFonts w:ascii="Arial" w:hAnsi="Arial" w:cs="Arial"/>
        </w:rPr>
      </w:pPr>
      <w:r w:rsidRPr="00466E93">
        <w:rPr>
          <w:rStyle w:val="CharacterStyle2"/>
          <w:rFonts w:ascii="Arial" w:hAnsi="Arial" w:cs="Arial"/>
        </w:rPr>
        <w:t>La selezione del Progettista sarà effettuata in base ai seguenti criteri:</w:t>
      </w:r>
    </w:p>
    <w:p w:rsidR="003A6F16" w:rsidRPr="00466E93" w:rsidRDefault="003A6F16" w:rsidP="003A6F16">
      <w:pPr>
        <w:pStyle w:val="Style3"/>
        <w:kinsoku w:val="0"/>
        <w:autoSpaceDE/>
        <w:autoSpaceDN/>
        <w:spacing w:before="216"/>
        <w:ind w:left="0"/>
        <w:rPr>
          <w:rStyle w:val="CharacterStyle3"/>
          <w:rFonts w:ascii="Arial" w:hAnsi="Arial" w:cs="Arial"/>
          <w:sz w:val="20"/>
          <w:szCs w:val="20"/>
        </w:rPr>
      </w:pPr>
      <w:r w:rsidRPr="00466E93">
        <w:rPr>
          <w:rStyle w:val="CharacterStyle3"/>
          <w:rFonts w:ascii="Arial" w:hAnsi="Arial" w:cs="Arial"/>
          <w:sz w:val="20"/>
          <w:szCs w:val="20"/>
        </w:rPr>
        <w:t>Gli aspiranti saranno selezionati dal D. S., con il supporto del D.S.G.A., attraverso la comparazione dei curricula sulla base della valutazione dei titoli, delle attività ed esperienze lavorative di cui alla tabella sottostante.</w:t>
      </w:r>
    </w:p>
    <w:tbl>
      <w:tblPr>
        <w:tblW w:w="0" w:type="auto"/>
        <w:tblInd w:w="15" w:type="dxa"/>
        <w:tblLayout w:type="fixed"/>
        <w:tblCellMar>
          <w:left w:w="0" w:type="dxa"/>
          <w:right w:w="0" w:type="dxa"/>
        </w:tblCellMar>
        <w:tblLook w:val="0000"/>
      </w:tblPr>
      <w:tblGrid>
        <w:gridCol w:w="6792"/>
        <w:gridCol w:w="2616"/>
      </w:tblGrid>
      <w:tr w:rsidR="003A6F16" w:rsidRPr="00466E93" w:rsidTr="00957477">
        <w:trPr>
          <w:trHeight w:hRule="exact" w:val="365"/>
        </w:trPr>
        <w:tc>
          <w:tcPr>
            <w:tcW w:w="6792" w:type="dxa"/>
            <w:tcBorders>
              <w:top w:val="single" w:sz="4" w:space="0" w:color="auto"/>
              <w:left w:val="single" w:sz="4" w:space="0" w:color="auto"/>
              <w:bottom w:val="single" w:sz="4" w:space="0" w:color="auto"/>
              <w:right w:val="single" w:sz="4" w:space="0" w:color="auto"/>
            </w:tcBorders>
            <w:vAlign w:val="center"/>
          </w:tcPr>
          <w:p w:rsidR="003A6F16" w:rsidRPr="00466E93" w:rsidRDefault="003A6F16" w:rsidP="00957477">
            <w:pPr>
              <w:pStyle w:val="Style1"/>
              <w:kinsoku w:val="0"/>
              <w:autoSpaceDE/>
              <w:autoSpaceDN/>
              <w:adjustRightInd/>
              <w:ind w:left="105"/>
              <w:rPr>
                <w:rStyle w:val="CharacterStyle2"/>
                <w:rFonts w:ascii="Arial" w:hAnsi="Arial" w:cs="Arial"/>
                <w:b/>
                <w:bCs/>
                <w:spacing w:val="1"/>
              </w:rPr>
            </w:pPr>
            <w:r w:rsidRPr="00466E93">
              <w:rPr>
                <w:rStyle w:val="CharacterStyle2"/>
                <w:rFonts w:ascii="Arial" w:hAnsi="Arial" w:cs="Arial"/>
                <w:b/>
                <w:bCs/>
                <w:spacing w:val="1"/>
              </w:rPr>
              <w:t>Titoli, attività ed esperienze lavorative</w:t>
            </w:r>
          </w:p>
        </w:tc>
        <w:tc>
          <w:tcPr>
            <w:tcW w:w="2616" w:type="dxa"/>
            <w:tcBorders>
              <w:top w:val="single" w:sz="4" w:space="0" w:color="auto"/>
              <w:left w:val="single" w:sz="4" w:space="0" w:color="auto"/>
              <w:bottom w:val="single" w:sz="4" w:space="0" w:color="auto"/>
              <w:right w:val="single" w:sz="4" w:space="0" w:color="auto"/>
            </w:tcBorders>
          </w:tcPr>
          <w:p w:rsidR="003A6F16" w:rsidRPr="00466E93" w:rsidRDefault="003A6F16" w:rsidP="00957477">
            <w:pPr>
              <w:pStyle w:val="Style3"/>
              <w:kinsoku w:val="0"/>
              <w:autoSpaceDE/>
              <w:autoSpaceDN/>
              <w:ind w:left="0"/>
              <w:jc w:val="center"/>
              <w:rPr>
                <w:rStyle w:val="CharacterStyle3"/>
                <w:rFonts w:ascii="Arial" w:hAnsi="Arial" w:cs="Arial"/>
                <w:b/>
                <w:bCs/>
                <w:sz w:val="20"/>
                <w:szCs w:val="20"/>
              </w:rPr>
            </w:pPr>
            <w:r w:rsidRPr="00466E93">
              <w:rPr>
                <w:rStyle w:val="CharacterStyle3"/>
                <w:rFonts w:ascii="Arial" w:hAnsi="Arial" w:cs="Arial"/>
                <w:b/>
                <w:bCs/>
                <w:sz w:val="20"/>
                <w:szCs w:val="20"/>
              </w:rPr>
              <w:t>Valutazione</w:t>
            </w:r>
          </w:p>
        </w:tc>
      </w:tr>
      <w:tr w:rsidR="003A6F16" w:rsidRPr="00466E93" w:rsidTr="00957477">
        <w:trPr>
          <w:trHeight w:hRule="exact" w:val="451"/>
        </w:trPr>
        <w:tc>
          <w:tcPr>
            <w:tcW w:w="6792" w:type="dxa"/>
            <w:tcBorders>
              <w:top w:val="single" w:sz="4" w:space="0" w:color="auto"/>
              <w:left w:val="single" w:sz="4" w:space="0" w:color="auto"/>
              <w:bottom w:val="single" w:sz="4" w:space="0" w:color="auto"/>
              <w:right w:val="single" w:sz="4" w:space="0" w:color="auto"/>
            </w:tcBorders>
          </w:tcPr>
          <w:p w:rsidR="003A6F16" w:rsidRPr="00466E93" w:rsidRDefault="003A6F16" w:rsidP="00957477">
            <w:pPr>
              <w:pStyle w:val="Style1"/>
              <w:kinsoku w:val="0"/>
              <w:autoSpaceDE/>
              <w:autoSpaceDN/>
              <w:adjustRightInd/>
              <w:spacing w:line="235" w:lineRule="auto"/>
              <w:ind w:left="108" w:right="144"/>
              <w:rPr>
                <w:rStyle w:val="CharacterStyle2"/>
                <w:rFonts w:ascii="Arial" w:hAnsi="Arial" w:cs="Arial"/>
                <w:spacing w:val="-2"/>
              </w:rPr>
            </w:pPr>
            <w:r w:rsidRPr="00466E93">
              <w:rPr>
                <w:rStyle w:val="CharacterStyle2"/>
                <w:rFonts w:ascii="Arial" w:hAnsi="Arial" w:cs="Arial"/>
                <w:spacing w:val="-7"/>
              </w:rPr>
              <w:t xml:space="preserve">Diploma </w:t>
            </w:r>
            <w:r w:rsidRPr="00466E93">
              <w:rPr>
                <w:rStyle w:val="CharacterStyle2"/>
                <w:rFonts w:ascii="Arial" w:hAnsi="Arial" w:cs="Arial"/>
                <w:b/>
                <w:bCs/>
                <w:spacing w:val="-7"/>
              </w:rPr>
              <w:t xml:space="preserve">di </w:t>
            </w:r>
            <w:r w:rsidRPr="00466E93">
              <w:rPr>
                <w:rStyle w:val="CharacterStyle2"/>
                <w:rFonts w:ascii="Arial" w:hAnsi="Arial" w:cs="Arial"/>
                <w:spacing w:val="-7"/>
              </w:rPr>
              <w:t xml:space="preserve">laurea in aree disciplinari relative alle competenze professionali richieste </w:t>
            </w:r>
            <w:r w:rsidRPr="00466E93">
              <w:rPr>
                <w:rStyle w:val="CharacterStyle2"/>
                <w:rFonts w:ascii="Arial" w:hAnsi="Arial" w:cs="Arial"/>
                <w:spacing w:val="-2"/>
              </w:rPr>
              <w:t>(informatica, matematica, fisica, giurisprudenza, economia, ecc.)</w:t>
            </w:r>
          </w:p>
        </w:tc>
        <w:tc>
          <w:tcPr>
            <w:tcW w:w="2616" w:type="dxa"/>
            <w:tcBorders>
              <w:top w:val="single" w:sz="4" w:space="0" w:color="auto"/>
              <w:left w:val="single" w:sz="4" w:space="0" w:color="auto"/>
              <w:bottom w:val="single" w:sz="4" w:space="0" w:color="auto"/>
              <w:right w:val="single" w:sz="4" w:space="0" w:color="auto"/>
            </w:tcBorders>
          </w:tcPr>
          <w:p w:rsidR="003A6F16" w:rsidRPr="00466E93" w:rsidRDefault="003A6F16" w:rsidP="00957477">
            <w:pPr>
              <w:pStyle w:val="Style3"/>
              <w:kinsoku w:val="0"/>
              <w:autoSpaceDE/>
              <w:autoSpaceDN/>
              <w:ind w:left="0"/>
              <w:jc w:val="center"/>
              <w:rPr>
                <w:rStyle w:val="CharacterStyle3"/>
                <w:rFonts w:ascii="Arial" w:hAnsi="Arial" w:cs="Arial"/>
                <w:spacing w:val="-4"/>
                <w:sz w:val="20"/>
                <w:szCs w:val="20"/>
              </w:rPr>
            </w:pPr>
            <w:r w:rsidRPr="00466E93">
              <w:rPr>
                <w:rStyle w:val="CharacterStyle3"/>
                <w:rFonts w:ascii="Arial" w:hAnsi="Arial" w:cs="Arial"/>
                <w:spacing w:val="-4"/>
                <w:sz w:val="20"/>
                <w:szCs w:val="20"/>
              </w:rPr>
              <w:t>Punti 2/10</w:t>
            </w:r>
          </w:p>
        </w:tc>
      </w:tr>
      <w:tr w:rsidR="003A6F16" w:rsidRPr="00466E93" w:rsidTr="00957477">
        <w:trPr>
          <w:trHeight w:hRule="exact" w:val="341"/>
        </w:trPr>
        <w:tc>
          <w:tcPr>
            <w:tcW w:w="6792" w:type="dxa"/>
            <w:tcBorders>
              <w:top w:val="single" w:sz="4" w:space="0" w:color="auto"/>
              <w:left w:val="single" w:sz="4" w:space="0" w:color="auto"/>
              <w:bottom w:val="single" w:sz="4" w:space="0" w:color="auto"/>
              <w:right w:val="single" w:sz="4" w:space="0" w:color="auto"/>
            </w:tcBorders>
            <w:vAlign w:val="center"/>
          </w:tcPr>
          <w:p w:rsidR="003A6F16" w:rsidRPr="00466E93" w:rsidRDefault="003A6F16" w:rsidP="00957477">
            <w:pPr>
              <w:pStyle w:val="Style1"/>
              <w:kinsoku w:val="0"/>
              <w:autoSpaceDE/>
              <w:autoSpaceDN/>
              <w:adjustRightInd/>
              <w:ind w:left="105"/>
              <w:rPr>
                <w:rStyle w:val="CharacterStyle2"/>
                <w:rFonts w:ascii="Arial" w:hAnsi="Arial" w:cs="Arial"/>
                <w:spacing w:val="-3"/>
              </w:rPr>
            </w:pPr>
            <w:r w:rsidRPr="00466E93">
              <w:rPr>
                <w:rStyle w:val="CharacterStyle2"/>
                <w:rFonts w:ascii="Arial" w:hAnsi="Arial" w:cs="Arial"/>
                <w:spacing w:val="-3"/>
              </w:rPr>
              <w:t>Diploma di istruzione secondaria superiore</w:t>
            </w:r>
          </w:p>
        </w:tc>
        <w:tc>
          <w:tcPr>
            <w:tcW w:w="2616" w:type="dxa"/>
            <w:tcBorders>
              <w:top w:val="single" w:sz="4" w:space="0" w:color="auto"/>
              <w:left w:val="single" w:sz="4" w:space="0" w:color="auto"/>
              <w:bottom w:val="single" w:sz="4" w:space="0" w:color="auto"/>
              <w:right w:val="single" w:sz="4" w:space="0" w:color="auto"/>
            </w:tcBorders>
          </w:tcPr>
          <w:p w:rsidR="003A6F16" w:rsidRPr="00466E93" w:rsidRDefault="003A6F16" w:rsidP="00957477">
            <w:pPr>
              <w:pStyle w:val="Style3"/>
              <w:kinsoku w:val="0"/>
              <w:autoSpaceDE/>
              <w:autoSpaceDN/>
              <w:ind w:left="0"/>
              <w:jc w:val="center"/>
              <w:rPr>
                <w:rStyle w:val="CharacterStyle3"/>
                <w:rFonts w:ascii="Arial" w:hAnsi="Arial" w:cs="Arial"/>
                <w:spacing w:val="-2"/>
                <w:sz w:val="20"/>
                <w:szCs w:val="20"/>
              </w:rPr>
            </w:pPr>
            <w:r w:rsidRPr="00466E93">
              <w:rPr>
                <w:rStyle w:val="CharacterStyle3"/>
                <w:rFonts w:ascii="Arial" w:hAnsi="Arial" w:cs="Arial"/>
                <w:spacing w:val="-2"/>
                <w:sz w:val="20"/>
                <w:szCs w:val="20"/>
              </w:rPr>
              <w:t>Punti 1/10</w:t>
            </w:r>
          </w:p>
        </w:tc>
      </w:tr>
      <w:tr w:rsidR="003A6F16" w:rsidRPr="00466E93" w:rsidTr="00957477">
        <w:trPr>
          <w:trHeight w:hRule="exact" w:val="341"/>
        </w:trPr>
        <w:tc>
          <w:tcPr>
            <w:tcW w:w="6792" w:type="dxa"/>
            <w:tcBorders>
              <w:top w:val="single" w:sz="4" w:space="0" w:color="auto"/>
              <w:left w:val="single" w:sz="4" w:space="0" w:color="auto"/>
              <w:bottom w:val="single" w:sz="4" w:space="0" w:color="auto"/>
              <w:right w:val="single" w:sz="4" w:space="0" w:color="auto"/>
            </w:tcBorders>
          </w:tcPr>
          <w:p w:rsidR="003A6F16" w:rsidRPr="00466E93" w:rsidRDefault="003A6F16" w:rsidP="00957477">
            <w:pPr>
              <w:pStyle w:val="Style1"/>
              <w:kinsoku w:val="0"/>
              <w:autoSpaceDE/>
              <w:autoSpaceDN/>
              <w:adjustRightInd/>
              <w:ind w:left="105"/>
              <w:rPr>
                <w:rStyle w:val="CharacterStyle2"/>
                <w:rFonts w:ascii="Arial" w:hAnsi="Arial" w:cs="Arial"/>
                <w:spacing w:val="-2"/>
              </w:rPr>
            </w:pPr>
            <w:r w:rsidRPr="00466E93">
              <w:rPr>
                <w:rStyle w:val="CharacterStyle2"/>
                <w:rFonts w:ascii="Arial" w:hAnsi="Arial" w:cs="Arial"/>
                <w:spacing w:val="-2"/>
              </w:rPr>
              <w:t>Abilitazione professionale e altro titolo attinente la tipologia di incarico</w:t>
            </w:r>
          </w:p>
        </w:tc>
        <w:tc>
          <w:tcPr>
            <w:tcW w:w="2616" w:type="dxa"/>
            <w:tcBorders>
              <w:top w:val="single" w:sz="4" w:space="0" w:color="auto"/>
              <w:left w:val="single" w:sz="4" w:space="0" w:color="auto"/>
              <w:bottom w:val="single" w:sz="4" w:space="0" w:color="auto"/>
              <w:right w:val="single" w:sz="4" w:space="0" w:color="auto"/>
            </w:tcBorders>
          </w:tcPr>
          <w:p w:rsidR="003A6F16" w:rsidRPr="00466E93" w:rsidRDefault="003A6F16" w:rsidP="00957477">
            <w:pPr>
              <w:pStyle w:val="Style3"/>
              <w:kinsoku w:val="0"/>
              <w:autoSpaceDE/>
              <w:autoSpaceDN/>
              <w:ind w:left="0"/>
              <w:jc w:val="center"/>
              <w:rPr>
                <w:rStyle w:val="CharacterStyle3"/>
                <w:rFonts w:ascii="Arial" w:hAnsi="Arial" w:cs="Arial"/>
                <w:spacing w:val="-2"/>
                <w:sz w:val="20"/>
                <w:szCs w:val="20"/>
              </w:rPr>
            </w:pPr>
            <w:r w:rsidRPr="00466E93">
              <w:rPr>
                <w:rStyle w:val="CharacterStyle3"/>
                <w:rFonts w:ascii="Arial" w:hAnsi="Arial" w:cs="Arial"/>
                <w:spacing w:val="-2"/>
                <w:sz w:val="20"/>
                <w:szCs w:val="20"/>
              </w:rPr>
              <w:t>Punti 1/10</w:t>
            </w:r>
          </w:p>
        </w:tc>
      </w:tr>
      <w:tr w:rsidR="003A6F16" w:rsidRPr="00466E93" w:rsidTr="00957477">
        <w:trPr>
          <w:trHeight w:hRule="exact" w:val="451"/>
        </w:trPr>
        <w:tc>
          <w:tcPr>
            <w:tcW w:w="6792" w:type="dxa"/>
            <w:tcBorders>
              <w:top w:val="single" w:sz="4" w:space="0" w:color="auto"/>
              <w:left w:val="single" w:sz="4" w:space="0" w:color="auto"/>
              <w:bottom w:val="single" w:sz="4" w:space="0" w:color="auto"/>
              <w:right w:val="single" w:sz="4" w:space="0" w:color="auto"/>
            </w:tcBorders>
            <w:vAlign w:val="center"/>
          </w:tcPr>
          <w:p w:rsidR="003A6F16" w:rsidRPr="00466E93" w:rsidRDefault="003A6F16" w:rsidP="00957477">
            <w:pPr>
              <w:pStyle w:val="Style1"/>
              <w:kinsoku w:val="0"/>
              <w:autoSpaceDE/>
              <w:autoSpaceDN/>
              <w:adjustRightInd/>
              <w:ind w:left="105"/>
              <w:rPr>
                <w:rStyle w:val="CharacterStyle2"/>
                <w:rFonts w:ascii="Arial" w:hAnsi="Arial" w:cs="Arial"/>
                <w:spacing w:val="-2"/>
              </w:rPr>
            </w:pPr>
            <w:r w:rsidRPr="00466E93">
              <w:rPr>
                <w:rStyle w:val="CharacterStyle2"/>
                <w:rFonts w:ascii="Arial" w:hAnsi="Arial" w:cs="Arial"/>
                <w:spacing w:val="-2"/>
              </w:rPr>
              <w:t xml:space="preserve">Incarichi </w:t>
            </w:r>
            <w:r w:rsidRPr="00466E93">
              <w:rPr>
                <w:rStyle w:val="CharacterStyle2"/>
                <w:rFonts w:ascii="Arial" w:hAnsi="Arial" w:cs="Arial"/>
                <w:b/>
                <w:bCs/>
                <w:spacing w:val="-2"/>
              </w:rPr>
              <w:t xml:space="preserve">di </w:t>
            </w:r>
            <w:r w:rsidRPr="00466E93">
              <w:rPr>
                <w:rStyle w:val="CharacterStyle2"/>
                <w:rFonts w:ascii="Arial" w:hAnsi="Arial" w:cs="Arial"/>
                <w:spacing w:val="-2"/>
              </w:rPr>
              <w:t xml:space="preserve">Amministratore di sistema e </w:t>
            </w:r>
            <w:r w:rsidRPr="00466E93">
              <w:rPr>
                <w:rStyle w:val="CharacterStyle2"/>
                <w:rFonts w:ascii="Arial" w:hAnsi="Arial" w:cs="Arial"/>
                <w:b/>
                <w:bCs/>
                <w:spacing w:val="-2"/>
              </w:rPr>
              <w:t xml:space="preserve">di rete </w:t>
            </w:r>
            <w:r w:rsidRPr="00466E93">
              <w:rPr>
                <w:rStyle w:val="CharacterStyle2"/>
                <w:rFonts w:ascii="Arial" w:hAnsi="Arial" w:cs="Arial"/>
                <w:spacing w:val="-2"/>
              </w:rPr>
              <w:t>presso Istituzioni scolastiche</w:t>
            </w:r>
          </w:p>
        </w:tc>
        <w:tc>
          <w:tcPr>
            <w:tcW w:w="2616" w:type="dxa"/>
            <w:tcBorders>
              <w:top w:val="single" w:sz="4" w:space="0" w:color="auto"/>
              <w:left w:val="single" w:sz="4" w:space="0" w:color="auto"/>
              <w:bottom w:val="single" w:sz="4" w:space="0" w:color="auto"/>
              <w:right w:val="single" w:sz="4" w:space="0" w:color="auto"/>
            </w:tcBorders>
          </w:tcPr>
          <w:p w:rsidR="003A6F16" w:rsidRPr="00466E93" w:rsidRDefault="003A6F16" w:rsidP="00957477">
            <w:pPr>
              <w:pStyle w:val="Style3"/>
              <w:kinsoku w:val="0"/>
              <w:autoSpaceDE/>
              <w:autoSpaceDN/>
              <w:spacing w:line="230" w:lineRule="auto"/>
              <w:ind w:left="0"/>
              <w:jc w:val="center"/>
              <w:rPr>
                <w:rStyle w:val="CharacterStyle3"/>
                <w:rFonts w:ascii="Arial" w:hAnsi="Arial" w:cs="Arial"/>
                <w:sz w:val="20"/>
                <w:szCs w:val="20"/>
              </w:rPr>
            </w:pPr>
            <w:r w:rsidRPr="00466E93">
              <w:rPr>
                <w:rStyle w:val="CharacterStyle3"/>
                <w:rFonts w:ascii="Arial" w:hAnsi="Arial" w:cs="Arial"/>
                <w:spacing w:val="-2"/>
                <w:sz w:val="20"/>
                <w:szCs w:val="20"/>
              </w:rPr>
              <w:t>Punti 1/10</w:t>
            </w:r>
          </w:p>
        </w:tc>
      </w:tr>
      <w:tr w:rsidR="003A6F16" w:rsidRPr="00466E93" w:rsidTr="00957477">
        <w:trPr>
          <w:trHeight w:hRule="exact" w:val="475"/>
        </w:trPr>
        <w:tc>
          <w:tcPr>
            <w:tcW w:w="6792" w:type="dxa"/>
            <w:tcBorders>
              <w:top w:val="single" w:sz="4" w:space="0" w:color="auto"/>
              <w:left w:val="single" w:sz="4" w:space="0" w:color="auto"/>
              <w:bottom w:val="single" w:sz="4" w:space="0" w:color="auto"/>
              <w:right w:val="single" w:sz="4" w:space="0" w:color="auto"/>
            </w:tcBorders>
          </w:tcPr>
          <w:p w:rsidR="003A6F16" w:rsidRPr="00466E93" w:rsidRDefault="003A6F16" w:rsidP="00957477">
            <w:pPr>
              <w:pStyle w:val="Style1"/>
              <w:kinsoku w:val="0"/>
              <w:autoSpaceDE/>
              <w:autoSpaceDN/>
              <w:adjustRightInd/>
              <w:ind w:left="108" w:right="720"/>
              <w:rPr>
                <w:rStyle w:val="CharacterStyle2"/>
                <w:rFonts w:ascii="Arial" w:hAnsi="Arial" w:cs="Arial"/>
                <w:spacing w:val="-3"/>
              </w:rPr>
            </w:pPr>
            <w:r w:rsidRPr="00466E93">
              <w:rPr>
                <w:rStyle w:val="CharacterStyle2"/>
                <w:rFonts w:ascii="Arial" w:hAnsi="Arial" w:cs="Arial"/>
                <w:spacing w:val="-7"/>
              </w:rPr>
              <w:lastRenderedPageBreak/>
              <w:t xml:space="preserve">Incarichi di Progettista in altri progetti PON FESR </w:t>
            </w:r>
          </w:p>
        </w:tc>
        <w:tc>
          <w:tcPr>
            <w:tcW w:w="2616" w:type="dxa"/>
            <w:tcBorders>
              <w:top w:val="single" w:sz="4" w:space="0" w:color="auto"/>
              <w:left w:val="single" w:sz="4" w:space="0" w:color="auto"/>
              <w:bottom w:val="single" w:sz="4" w:space="0" w:color="auto"/>
              <w:right w:val="single" w:sz="4" w:space="0" w:color="auto"/>
            </w:tcBorders>
          </w:tcPr>
          <w:p w:rsidR="003A6F16" w:rsidRPr="00466E93" w:rsidRDefault="003A6F16" w:rsidP="00957477">
            <w:pPr>
              <w:pStyle w:val="Style3"/>
              <w:kinsoku w:val="0"/>
              <w:autoSpaceDE/>
              <w:autoSpaceDN/>
              <w:ind w:left="0"/>
              <w:jc w:val="center"/>
              <w:rPr>
                <w:rStyle w:val="CharacterStyle3"/>
                <w:rFonts w:ascii="Arial" w:hAnsi="Arial" w:cs="Arial"/>
                <w:spacing w:val="-2"/>
                <w:sz w:val="20"/>
                <w:szCs w:val="20"/>
              </w:rPr>
            </w:pPr>
            <w:r w:rsidRPr="00466E93">
              <w:rPr>
                <w:rStyle w:val="CharacterStyle3"/>
                <w:rFonts w:ascii="Arial" w:hAnsi="Arial" w:cs="Arial"/>
                <w:spacing w:val="-2"/>
                <w:sz w:val="20"/>
                <w:szCs w:val="20"/>
              </w:rPr>
              <w:t xml:space="preserve">Punti 1 per incarico </w:t>
            </w:r>
            <w:r w:rsidRPr="00466E93">
              <w:rPr>
                <w:rStyle w:val="CharacterStyle3"/>
                <w:rFonts w:ascii="Arial" w:hAnsi="Arial" w:cs="Arial"/>
                <w:spacing w:val="-2"/>
                <w:sz w:val="20"/>
                <w:szCs w:val="20"/>
              </w:rPr>
              <w:br/>
            </w:r>
            <w:r w:rsidRPr="00466E93">
              <w:rPr>
                <w:rStyle w:val="CharacterStyle3"/>
                <w:rFonts w:ascii="Arial" w:hAnsi="Arial" w:cs="Arial"/>
                <w:sz w:val="20"/>
                <w:szCs w:val="20"/>
              </w:rPr>
              <w:t>Max. 5/10</w:t>
            </w:r>
          </w:p>
        </w:tc>
      </w:tr>
    </w:tbl>
    <w:p w:rsidR="003A6F16" w:rsidRPr="00466E93" w:rsidRDefault="003A6F16" w:rsidP="003A6F16">
      <w:pPr>
        <w:spacing w:after="263" w:line="20" w:lineRule="exact"/>
        <w:ind w:left="9" w:right="9"/>
        <w:rPr>
          <w:rFonts w:ascii="Arial" w:hAnsi="Arial" w:cs="Arial"/>
          <w:sz w:val="20"/>
          <w:szCs w:val="20"/>
        </w:rPr>
      </w:pPr>
    </w:p>
    <w:p w:rsidR="00FF4F0C" w:rsidRPr="00937C0F" w:rsidRDefault="00FF4F0C" w:rsidP="00B079C1">
      <w:pPr>
        <w:pStyle w:val="Style1"/>
        <w:kinsoku w:val="0"/>
        <w:autoSpaceDE/>
        <w:autoSpaceDN/>
        <w:adjustRightInd/>
        <w:spacing w:before="288" w:line="213" w:lineRule="auto"/>
        <w:jc w:val="center"/>
        <w:rPr>
          <w:rStyle w:val="CharacterStyle2"/>
          <w:rFonts w:ascii="Arial" w:hAnsi="Arial" w:cs="Arial"/>
          <w:b/>
          <w:bCs/>
        </w:rPr>
      </w:pPr>
      <w:r w:rsidRPr="00937C0F">
        <w:rPr>
          <w:rStyle w:val="CharacterStyle2"/>
          <w:rFonts w:ascii="Arial" w:hAnsi="Arial" w:cs="Arial"/>
          <w:b/>
          <w:bCs/>
        </w:rPr>
        <w:t>GRADUATORIA</w:t>
      </w:r>
    </w:p>
    <w:p w:rsidR="00FF4F0C" w:rsidRPr="00937C0F" w:rsidRDefault="00FF4F0C" w:rsidP="00FF4F0C">
      <w:pPr>
        <w:pStyle w:val="Style1"/>
        <w:kinsoku w:val="0"/>
        <w:autoSpaceDE/>
        <w:autoSpaceDN/>
        <w:adjustRightInd/>
        <w:spacing w:before="252"/>
        <w:jc w:val="both"/>
        <w:rPr>
          <w:rStyle w:val="CharacterStyle2"/>
          <w:rFonts w:ascii="Arial" w:hAnsi="Arial" w:cs="Arial"/>
        </w:rPr>
      </w:pPr>
      <w:r w:rsidRPr="00937C0F">
        <w:rPr>
          <w:rStyle w:val="CharacterStyle2"/>
          <w:rFonts w:ascii="Arial" w:hAnsi="Arial" w:cs="Arial"/>
          <w:spacing w:val="5"/>
        </w:rPr>
        <w:t xml:space="preserve">La graduatoria </w:t>
      </w:r>
      <w:r>
        <w:rPr>
          <w:rStyle w:val="CharacterStyle2"/>
          <w:rFonts w:ascii="Arial" w:hAnsi="Arial" w:cs="Arial"/>
          <w:spacing w:val="5"/>
        </w:rPr>
        <w:t xml:space="preserve">formulata sulla base della valutazione effettuata dalla Commissione interna nominata con nota prot. n. ________ del ___________________, </w:t>
      </w:r>
      <w:r w:rsidRPr="00937C0F">
        <w:rPr>
          <w:rStyle w:val="CharacterStyle2"/>
          <w:rFonts w:ascii="Arial" w:hAnsi="Arial" w:cs="Arial"/>
          <w:spacing w:val="5"/>
        </w:rPr>
        <w:t xml:space="preserve">sarà approvata dal D.S. attraverso la comparazione dei curricula secondo la </w:t>
      </w:r>
      <w:r w:rsidRPr="00937C0F">
        <w:rPr>
          <w:rStyle w:val="CharacterStyle2"/>
          <w:rFonts w:ascii="Arial" w:hAnsi="Arial" w:cs="Arial"/>
        </w:rPr>
        <w:t>valutazione dei titoli riportati nella tabella di cui sopra.</w:t>
      </w:r>
    </w:p>
    <w:p w:rsidR="00FF4F0C" w:rsidRPr="00937C0F" w:rsidRDefault="00FF4F0C" w:rsidP="00FF4F0C">
      <w:pPr>
        <w:pStyle w:val="Style1"/>
        <w:kinsoku w:val="0"/>
        <w:autoSpaceDE/>
        <w:autoSpaceDN/>
        <w:adjustRightInd/>
        <w:spacing w:before="324" w:line="211" w:lineRule="auto"/>
        <w:jc w:val="center"/>
        <w:rPr>
          <w:rStyle w:val="CharacterStyle2"/>
          <w:rFonts w:ascii="Arial" w:hAnsi="Arial" w:cs="Arial"/>
          <w:b/>
          <w:bCs/>
        </w:rPr>
      </w:pPr>
      <w:r w:rsidRPr="00937C0F">
        <w:rPr>
          <w:rStyle w:val="CharacterStyle2"/>
          <w:rFonts w:ascii="Arial" w:hAnsi="Arial" w:cs="Arial"/>
          <w:b/>
          <w:bCs/>
        </w:rPr>
        <w:t>PUBBLICAZIONE RISULTATI</w:t>
      </w:r>
    </w:p>
    <w:p w:rsidR="00FF4F0C" w:rsidRPr="00937C0F" w:rsidRDefault="00FF4F0C" w:rsidP="00FF4F0C">
      <w:pPr>
        <w:pStyle w:val="Style1"/>
        <w:kinsoku w:val="0"/>
        <w:autoSpaceDE/>
        <w:autoSpaceDN/>
        <w:adjustRightInd/>
        <w:spacing w:before="288"/>
        <w:jc w:val="both"/>
        <w:rPr>
          <w:rStyle w:val="CharacterStyle2"/>
          <w:rFonts w:ascii="Arial" w:hAnsi="Arial" w:cs="Arial"/>
        </w:rPr>
      </w:pPr>
      <w:r w:rsidRPr="00937C0F">
        <w:rPr>
          <w:rStyle w:val="CharacterStyle2"/>
          <w:rFonts w:ascii="Arial" w:hAnsi="Arial" w:cs="Arial"/>
        </w:rPr>
        <w:t>I risultati della selezione (graduatoria) saranno pubblicati all'Albo e all'albo on-line del sito web dell'Istituto.</w:t>
      </w:r>
    </w:p>
    <w:p w:rsidR="00FF4F0C" w:rsidRPr="00937C0F" w:rsidRDefault="00FF4F0C" w:rsidP="00FF4F0C">
      <w:pPr>
        <w:pStyle w:val="Style4"/>
        <w:kinsoku w:val="0"/>
        <w:autoSpaceDE/>
        <w:autoSpaceDN/>
        <w:ind w:left="0"/>
        <w:jc w:val="both"/>
        <w:rPr>
          <w:rStyle w:val="CharacterStyle3"/>
          <w:rFonts w:ascii="Arial" w:hAnsi="Arial" w:cs="Arial"/>
          <w:sz w:val="20"/>
          <w:szCs w:val="20"/>
        </w:rPr>
      </w:pPr>
      <w:r w:rsidRPr="00937C0F">
        <w:rPr>
          <w:rStyle w:val="CharacterStyle3"/>
          <w:rFonts w:ascii="Arial" w:hAnsi="Arial" w:cs="Arial"/>
          <w:sz w:val="20"/>
          <w:szCs w:val="20"/>
        </w:rPr>
        <w:t>La graduatoria affissa all'albo avrà valore di notifica agli interessati che potranno inoltrare reclamo entro 5 giorni dalla data della pubblicazione.</w:t>
      </w:r>
    </w:p>
    <w:p w:rsidR="00FF4F0C" w:rsidRPr="00937C0F" w:rsidRDefault="00FF4F0C" w:rsidP="00FF4F0C">
      <w:pPr>
        <w:pStyle w:val="Style1"/>
        <w:kinsoku w:val="0"/>
        <w:autoSpaceDE/>
        <w:autoSpaceDN/>
        <w:adjustRightInd/>
        <w:jc w:val="both"/>
        <w:rPr>
          <w:rStyle w:val="CharacterStyle2"/>
          <w:rFonts w:ascii="Arial" w:hAnsi="Arial" w:cs="Arial"/>
          <w:spacing w:val="-2"/>
        </w:rPr>
      </w:pPr>
      <w:r w:rsidRPr="00937C0F">
        <w:rPr>
          <w:rStyle w:val="CharacterStyle2"/>
          <w:rFonts w:ascii="Arial" w:hAnsi="Arial" w:cs="Arial"/>
          <w:spacing w:val="1"/>
        </w:rPr>
        <w:t xml:space="preserve">Successivamente il D.S. provvederà ad informare gli aspiranti  che si sono collocati in posizione </w:t>
      </w:r>
      <w:r w:rsidRPr="00937C0F">
        <w:rPr>
          <w:rStyle w:val="CharacterStyle2"/>
          <w:rFonts w:ascii="Arial" w:hAnsi="Arial" w:cs="Arial"/>
          <w:spacing w:val="6"/>
        </w:rPr>
        <w:t xml:space="preserve">utile nella graduatoria di merito per i quali il Dirigente scolastico procederà all'assegnazione </w:t>
      </w:r>
      <w:r w:rsidRPr="00937C0F">
        <w:rPr>
          <w:rStyle w:val="CharacterStyle2"/>
          <w:rFonts w:ascii="Arial" w:hAnsi="Arial" w:cs="Arial"/>
          <w:spacing w:val="-2"/>
        </w:rPr>
        <w:t>dell' incarico.</w:t>
      </w:r>
    </w:p>
    <w:p w:rsidR="00FF4F0C" w:rsidRPr="00937C0F" w:rsidRDefault="00FF4F0C" w:rsidP="00FF4F0C">
      <w:pPr>
        <w:pStyle w:val="Style1"/>
        <w:kinsoku w:val="0"/>
        <w:autoSpaceDE/>
        <w:autoSpaceDN/>
        <w:adjustRightInd/>
        <w:spacing w:before="252" w:line="213" w:lineRule="auto"/>
        <w:jc w:val="center"/>
        <w:rPr>
          <w:rStyle w:val="CharacterStyle2"/>
          <w:rFonts w:ascii="Arial" w:hAnsi="Arial" w:cs="Arial"/>
          <w:b/>
          <w:bCs/>
        </w:rPr>
      </w:pPr>
      <w:r w:rsidRPr="00937C0F">
        <w:rPr>
          <w:rStyle w:val="CharacterStyle2"/>
          <w:rFonts w:ascii="Arial" w:hAnsi="Arial" w:cs="Arial"/>
          <w:b/>
          <w:bCs/>
        </w:rPr>
        <w:t>COMPENSI</w:t>
      </w:r>
    </w:p>
    <w:p w:rsidR="003A6F16" w:rsidRPr="00466E93" w:rsidRDefault="003A6F16" w:rsidP="003A6F16">
      <w:pPr>
        <w:pStyle w:val="Style1"/>
        <w:kinsoku w:val="0"/>
        <w:autoSpaceDE/>
        <w:autoSpaceDN/>
        <w:adjustRightInd/>
        <w:spacing w:before="216"/>
        <w:ind w:right="72"/>
        <w:jc w:val="both"/>
        <w:rPr>
          <w:rStyle w:val="CharacterStyle2"/>
          <w:rFonts w:ascii="Arial" w:hAnsi="Arial" w:cs="Arial"/>
        </w:rPr>
      </w:pPr>
      <w:r w:rsidRPr="00466E93">
        <w:rPr>
          <w:rStyle w:val="CharacterStyle2"/>
          <w:rFonts w:ascii="Arial" w:hAnsi="Arial" w:cs="Arial"/>
          <w:spacing w:val="1"/>
        </w:rPr>
        <w:t xml:space="preserve">Il compenso orario è quello previsto nelle tabelle 5 e 6  allegate al CCNL di comparto (Euro 17,50 </w:t>
      </w:r>
      <w:r w:rsidRPr="00466E93">
        <w:rPr>
          <w:rStyle w:val="CharacterStyle2"/>
          <w:rFonts w:ascii="Arial" w:hAnsi="Arial" w:cs="Arial"/>
          <w:spacing w:val="3"/>
        </w:rPr>
        <w:t xml:space="preserve">lordo dipendente per i docenti, Euro 14,50 lordo dipendente per gli ass.amm.vi e tecnici), entro il tetto massimo previsto per il Piano finanziario autorizzato: 2% - </w:t>
      </w:r>
      <w:r w:rsidRPr="00466E93">
        <w:rPr>
          <w:rStyle w:val="CharacterStyle2"/>
          <w:rFonts w:ascii="Arial" w:hAnsi="Arial" w:cs="Arial"/>
          <w:spacing w:val="-2"/>
        </w:rPr>
        <w:t>corrispondente a € 400,00 (comprensivi di IVA,IRAP</w:t>
      </w:r>
      <w:r w:rsidRPr="00466E93">
        <w:rPr>
          <w:rFonts w:ascii="Arial" w:hAnsi="Arial" w:cs="Arial"/>
        </w:rPr>
        <w:t>; contributo previdenziale e assistenziale, anche della quota a carico dell'Istituto e ogni altro onere di natura fiscale, previdenziale ed assistenziale che dovesse intervenire per effetto di nuove disposizioni normative, anche della eventuale quota a carico dell’Istituto</w:t>
      </w:r>
      <w:r w:rsidRPr="00466E93">
        <w:rPr>
          <w:rStyle w:val="CharacterStyle2"/>
          <w:rFonts w:ascii="Arial" w:hAnsi="Arial" w:cs="Arial"/>
          <w:spacing w:val="-2"/>
        </w:rPr>
        <w:t xml:space="preserve">), e sarà liquidato ad erogazione di finanziamento delle </w:t>
      </w:r>
      <w:r w:rsidRPr="00466E93">
        <w:rPr>
          <w:rStyle w:val="CharacterStyle2"/>
          <w:rFonts w:ascii="Arial" w:hAnsi="Arial" w:cs="Arial"/>
        </w:rPr>
        <w:t>presenti azioni PON.</w:t>
      </w:r>
    </w:p>
    <w:p w:rsidR="003B0373" w:rsidRPr="0036623C" w:rsidRDefault="00A7257F" w:rsidP="00B009A1">
      <w:pPr>
        <w:pStyle w:val="Style2"/>
        <w:kinsoku w:val="0"/>
        <w:autoSpaceDE/>
        <w:autoSpaceDN/>
        <w:spacing w:line="234" w:lineRule="exact"/>
        <w:jc w:val="both"/>
        <w:rPr>
          <w:rFonts w:ascii="Arial" w:hAnsi="Arial" w:cs="Arial"/>
          <w:bCs/>
          <w:sz w:val="20"/>
          <w:szCs w:val="20"/>
        </w:rPr>
      </w:pPr>
      <w:r w:rsidRPr="005907C8">
        <w:rPr>
          <w:rStyle w:val="CharacterStyle1"/>
          <w:rFonts w:ascii="Arial" w:hAnsi="Arial" w:cs="Arial"/>
          <w:sz w:val="20"/>
          <w:szCs w:val="20"/>
        </w:rPr>
        <w:t>La</w:t>
      </w:r>
      <w:r w:rsidRPr="005907C8">
        <w:rPr>
          <w:rFonts w:ascii="Arial" w:hAnsi="Arial" w:cs="Arial"/>
          <w:sz w:val="20"/>
          <w:szCs w:val="20"/>
        </w:rPr>
        <w:t xml:space="preserve"> spesa graverà sulla scheda progetto P</w:t>
      </w:r>
      <w:r w:rsidR="005907C8" w:rsidRPr="005907C8">
        <w:rPr>
          <w:rFonts w:ascii="Arial" w:hAnsi="Arial" w:cs="Arial"/>
          <w:sz w:val="20"/>
          <w:szCs w:val="20"/>
        </w:rPr>
        <w:t>0</w:t>
      </w:r>
      <w:r w:rsidR="00C9145F">
        <w:rPr>
          <w:rFonts w:ascii="Arial" w:hAnsi="Arial" w:cs="Arial"/>
          <w:sz w:val="20"/>
          <w:szCs w:val="20"/>
        </w:rPr>
        <w:t>5</w:t>
      </w:r>
      <w:r w:rsidRPr="005907C8">
        <w:rPr>
          <w:rFonts w:ascii="Arial" w:hAnsi="Arial" w:cs="Arial"/>
          <w:sz w:val="20"/>
          <w:szCs w:val="20"/>
        </w:rPr>
        <w:t xml:space="preserve"> “</w:t>
      </w:r>
      <w:r w:rsidR="005907C8" w:rsidRPr="005907C8">
        <w:rPr>
          <w:rStyle w:val="CharacterStyle1"/>
          <w:rFonts w:ascii="Arial" w:hAnsi="Arial" w:cs="Arial"/>
          <w:b/>
          <w:sz w:val="20"/>
          <w:szCs w:val="20"/>
        </w:rPr>
        <w:t>PON</w:t>
      </w:r>
      <w:r w:rsidR="005907C8" w:rsidRPr="005907C8">
        <w:rPr>
          <w:rStyle w:val="CharacterStyle1"/>
          <w:rFonts w:ascii="Arial" w:hAnsi="Arial" w:cs="Arial"/>
          <w:sz w:val="20"/>
          <w:szCs w:val="20"/>
        </w:rPr>
        <w:t xml:space="preserve"> </w:t>
      </w:r>
      <w:r w:rsidR="005907C8" w:rsidRPr="005907C8">
        <w:rPr>
          <w:rStyle w:val="CharacterStyle2"/>
          <w:rFonts w:ascii="Arial" w:hAnsi="Arial" w:cs="Arial"/>
          <w:b/>
          <w:bCs/>
          <w:szCs w:val="20"/>
        </w:rPr>
        <w:t xml:space="preserve">10.8.1.A3-FESRPON-PU-2015-157 – Realizzazione Ambienti Digitali </w:t>
      </w:r>
      <w:r w:rsidRPr="005907C8">
        <w:rPr>
          <w:rFonts w:ascii="Arial" w:hAnsi="Arial" w:cs="Arial"/>
          <w:sz w:val="20"/>
          <w:szCs w:val="20"/>
        </w:rPr>
        <w:t xml:space="preserve">” alla voce </w:t>
      </w:r>
      <w:r w:rsidR="003B0373" w:rsidRPr="0036623C">
        <w:rPr>
          <w:rFonts w:ascii="Arial" w:hAnsi="Arial" w:cs="Arial"/>
          <w:sz w:val="20"/>
          <w:szCs w:val="20"/>
        </w:rPr>
        <w:t>“Spese Generali”.</w:t>
      </w:r>
    </w:p>
    <w:p w:rsidR="00FA60CC" w:rsidRDefault="00FA60CC" w:rsidP="00B009A1">
      <w:pPr>
        <w:autoSpaceDE w:val="0"/>
        <w:autoSpaceDN w:val="0"/>
        <w:adjustRightInd w:val="0"/>
        <w:jc w:val="both"/>
        <w:rPr>
          <w:rFonts w:ascii="Arial" w:hAnsi="Arial" w:cs="Arial"/>
          <w:sz w:val="22"/>
          <w:szCs w:val="22"/>
        </w:rPr>
      </w:pPr>
    </w:p>
    <w:p w:rsidR="003B0373" w:rsidRDefault="003B0373" w:rsidP="007775B2">
      <w:pPr>
        <w:autoSpaceDE w:val="0"/>
        <w:autoSpaceDN w:val="0"/>
        <w:adjustRightInd w:val="0"/>
        <w:rPr>
          <w:rFonts w:ascii="Arial" w:hAnsi="Arial" w:cs="Arial"/>
          <w:sz w:val="22"/>
          <w:szCs w:val="22"/>
        </w:rPr>
      </w:pPr>
    </w:p>
    <w:p w:rsidR="003B0373" w:rsidRPr="007775B2" w:rsidRDefault="003B0373" w:rsidP="007775B2">
      <w:pPr>
        <w:autoSpaceDE w:val="0"/>
        <w:autoSpaceDN w:val="0"/>
        <w:adjustRightInd w:val="0"/>
        <w:rPr>
          <w:rFonts w:ascii="Arial" w:hAnsi="Arial" w:cs="Arial"/>
          <w:sz w:val="22"/>
          <w:szCs w:val="22"/>
        </w:rPr>
      </w:pPr>
    </w:p>
    <w:p w:rsidR="00FA60CC" w:rsidRDefault="007775B2" w:rsidP="007775B2">
      <w:pPr>
        <w:pStyle w:val="Nessunaspaziatura"/>
        <w:rPr>
          <w:rFonts w:ascii="ArialMT" w:hAnsi="ArialMT" w:cs="ArialMT"/>
        </w:rPr>
      </w:pPr>
      <w:r>
        <w:rPr>
          <w:rFonts w:ascii="ArialMT" w:hAnsi="ArialMT" w:cs="ArialMT"/>
        </w:rPr>
        <w:tab/>
      </w:r>
      <w:r>
        <w:rPr>
          <w:rFonts w:ascii="ArialMT" w:hAnsi="ArialMT" w:cs="ArialMT"/>
        </w:rPr>
        <w:tab/>
      </w:r>
      <w:r>
        <w:rPr>
          <w:rFonts w:ascii="ArialMT" w:hAnsi="ArialMT" w:cs="ArialMT"/>
        </w:rPr>
        <w:tab/>
      </w:r>
      <w:r>
        <w:rPr>
          <w:rFonts w:ascii="ArialMT" w:hAnsi="ArialMT" w:cs="ArialMT"/>
        </w:rPr>
        <w:tab/>
      </w:r>
    </w:p>
    <w:p w:rsidR="007775B2" w:rsidRDefault="00FA60CC" w:rsidP="007775B2">
      <w:pPr>
        <w:pStyle w:val="Nessunaspaziatura"/>
      </w:pP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007775B2" w:rsidRPr="00E373BE">
        <w:t>IL DIRIGENTE SCOLASTICO</w:t>
      </w:r>
    </w:p>
    <w:p w:rsidR="007775B2" w:rsidRPr="00924D58" w:rsidRDefault="007775B2" w:rsidP="007775B2">
      <w:pPr>
        <w:pStyle w:val="Nessunaspaziatura"/>
      </w:pPr>
      <w:r>
        <w:tab/>
      </w:r>
      <w:r>
        <w:tab/>
      </w:r>
      <w:r>
        <w:tab/>
      </w:r>
      <w:r>
        <w:tab/>
      </w:r>
      <w:r>
        <w:tab/>
      </w:r>
      <w:r>
        <w:tab/>
      </w:r>
      <w:r>
        <w:tab/>
      </w:r>
      <w:r>
        <w:tab/>
      </w:r>
      <w:r w:rsidRPr="00E373BE">
        <w:t xml:space="preserve">   Prof. Biagio CLEMENTE</w:t>
      </w:r>
    </w:p>
    <w:p w:rsidR="007775B2" w:rsidRPr="00802FB0" w:rsidRDefault="007775B2" w:rsidP="00802FB0">
      <w:pPr>
        <w:pStyle w:val="Style4"/>
        <w:kinsoku w:val="0"/>
        <w:autoSpaceDE/>
        <w:autoSpaceDN/>
        <w:spacing w:before="216" w:line="234" w:lineRule="exact"/>
        <w:ind w:left="284" w:right="-48"/>
        <w:jc w:val="both"/>
        <w:rPr>
          <w:rStyle w:val="CharacterStyle2"/>
          <w:rFonts w:ascii="Arial" w:hAnsi="Arial" w:cs="Arial"/>
          <w:spacing w:val="-5"/>
          <w:sz w:val="23"/>
        </w:rPr>
      </w:pPr>
    </w:p>
    <w:sectPr w:rsidR="007775B2" w:rsidRPr="00802FB0" w:rsidSect="00D92E93">
      <w:pgSz w:w="11918" w:h="16854"/>
      <w:pgMar w:top="993" w:right="1210" w:bottom="1298" w:left="128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915" w:rsidRDefault="00373915" w:rsidP="00032880">
      <w:r>
        <w:separator/>
      </w:r>
    </w:p>
  </w:endnote>
  <w:endnote w:type="continuationSeparator" w:id="1">
    <w:p w:rsidR="00373915" w:rsidRDefault="00373915" w:rsidP="00032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915" w:rsidRDefault="00373915" w:rsidP="00032880">
      <w:r>
        <w:separator/>
      </w:r>
    </w:p>
  </w:footnote>
  <w:footnote w:type="continuationSeparator" w:id="1">
    <w:p w:rsidR="00373915" w:rsidRDefault="00373915" w:rsidP="00032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00B0"/>
    <w:multiLevelType w:val="singleLevel"/>
    <w:tmpl w:val="675B7B5B"/>
    <w:lvl w:ilvl="0">
      <w:numFmt w:val="bullet"/>
      <w:lvlText w:val="·"/>
      <w:lvlJc w:val="left"/>
      <w:pPr>
        <w:tabs>
          <w:tab w:val="num" w:pos="432"/>
        </w:tabs>
        <w:ind w:left="288"/>
      </w:pPr>
      <w:rPr>
        <w:rFonts w:ascii="Symbol" w:hAnsi="Symbol"/>
        <w:snapToGrid/>
        <w:spacing w:val="5"/>
        <w:sz w:val="23"/>
      </w:rPr>
    </w:lvl>
  </w:abstractNum>
  <w:abstractNum w:abstractNumId="1">
    <w:nsid w:val="044ECDC5"/>
    <w:multiLevelType w:val="singleLevel"/>
    <w:tmpl w:val="19E0BFD3"/>
    <w:lvl w:ilvl="0">
      <w:numFmt w:val="bullet"/>
      <w:lvlText w:val="·"/>
      <w:lvlJc w:val="left"/>
      <w:pPr>
        <w:ind w:left="720" w:hanging="360"/>
      </w:pPr>
      <w:rPr>
        <w:rFonts w:ascii="Symbol" w:hAnsi="Symbol" w:cs="Symbol"/>
        <w:snapToGrid/>
        <w:spacing w:val="-7"/>
        <w:sz w:val="18"/>
        <w:szCs w:val="18"/>
      </w:rPr>
    </w:lvl>
  </w:abstractNum>
  <w:abstractNum w:abstractNumId="2">
    <w:nsid w:val="06197857"/>
    <w:multiLevelType w:val="singleLevel"/>
    <w:tmpl w:val="4255F9FA"/>
    <w:lvl w:ilvl="0">
      <w:numFmt w:val="bullet"/>
      <w:lvlText w:val="·"/>
      <w:lvlJc w:val="left"/>
      <w:pPr>
        <w:tabs>
          <w:tab w:val="num" w:pos="504"/>
        </w:tabs>
        <w:ind w:left="576" w:hanging="504"/>
      </w:pPr>
      <w:rPr>
        <w:rFonts w:ascii="Symbol" w:hAnsi="Symbol" w:cs="Symbol"/>
        <w:snapToGrid/>
        <w:spacing w:val="6"/>
        <w:sz w:val="18"/>
        <w:szCs w:val="18"/>
      </w:rPr>
    </w:lvl>
  </w:abstractNum>
  <w:abstractNum w:abstractNumId="3">
    <w:nsid w:val="120D3481"/>
    <w:multiLevelType w:val="hybridMultilevel"/>
    <w:tmpl w:val="4F8654E0"/>
    <w:lvl w:ilvl="0" w:tplc="D2F82D4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C16C34"/>
    <w:multiLevelType w:val="hybridMultilevel"/>
    <w:tmpl w:val="91B4408C"/>
    <w:lvl w:ilvl="0" w:tplc="D2F82D4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430B85"/>
    <w:multiLevelType w:val="hybridMultilevel"/>
    <w:tmpl w:val="2FCAA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B21BA5"/>
    <w:multiLevelType w:val="hybridMultilevel"/>
    <w:tmpl w:val="303A6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D879C8"/>
    <w:multiLevelType w:val="hybridMultilevel"/>
    <w:tmpl w:val="0992A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6125307"/>
    <w:multiLevelType w:val="hybridMultilevel"/>
    <w:tmpl w:val="004CD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B473475"/>
    <w:multiLevelType w:val="hybridMultilevel"/>
    <w:tmpl w:val="8A58D574"/>
    <w:lvl w:ilvl="0" w:tplc="2BDE68E4">
      <w:numFmt w:val="bullet"/>
      <w:lvlText w:val="•"/>
      <w:lvlJc w:val="left"/>
      <w:pPr>
        <w:ind w:left="720" w:hanging="360"/>
      </w:pPr>
      <w:rPr>
        <w:rFonts w:ascii="Arial" w:eastAsiaTheme="minorEastAsia"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8317AE"/>
    <w:multiLevelType w:val="hybridMultilevel"/>
    <w:tmpl w:val="4E94D7DA"/>
    <w:lvl w:ilvl="0" w:tplc="D2F82D4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360"/>
          </w:tabs>
          <w:ind w:left="360"/>
        </w:pPr>
        <w:rPr>
          <w:rFonts w:ascii="Symbol" w:hAnsi="Symbol"/>
          <w:snapToGrid/>
          <w:spacing w:val="12"/>
          <w:sz w:val="23"/>
        </w:rPr>
      </w:lvl>
    </w:lvlOverride>
  </w:num>
  <w:num w:numId="3">
    <w:abstractNumId w:val="0"/>
    <w:lvlOverride w:ilvl="0">
      <w:lvl w:ilvl="0">
        <w:numFmt w:val="bullet"/>
        <w:lvlText w:val="·"/>
        <w:lvlJc w:val="left"/>
        <w:pPr>
          <w:tabs>
            <w:tab w:val="num" w:pos="360"/>
          </w:tabs>
          <w:ind w:left="360"/>
        </w:pPr>
        <w:rPr>
          <w:rFonts w:ascii="Symbol" w:hAnsi="Symbol"/>
          <w:b/>
          <w:snapToGrid/>
          <w:spacing w:val="10"/>
          <w:sz w:val="23"/>
        </w:rPr>
      </w:lvl>
    </w:lvlOverride>
  </w:num>
  <w:num w:numId="4">
    <w:abstractNumId w:val="5"/>
  </w:num>
  <w:num w:numId="5">
    <w:abstractNumId w:val="10"/>
  </w:num>
  <w:num w:numId="6">
    <w:abstractNumId w:val="8"/>
  </w:num>
  <w:num w:numId="7">
    <w:abstractNumId w:val="3"/>
  </w:num>
  <w:num w:numId="8">
    <w:abstractNumId w:val="9"/>
  </w:num>
  <w:num w:numId="9">
    <w:abstractNumId w:val="4"/>
  </w:num>
  <w:num w:numId="10">
    <w:abstractNumId w:val="2"/>
    <w:lvlOverride w:ilvl="0">
      <w:lvl w:ilvl="0">
        <w:numFmt w:val="bullet"/>
        <w:lvlText w:val="·"/>
        <w:lvlJc w:val="left"/>
        <w:pPr>
          <w:tabs>
            <w:tab w:val="num" w:pos="576"/>
          </w:tabs>
          <w:ind w:left="1296"/>
        </w:pPr>
        <w:rPr>
          <w:rFonts w:ascii="Symbol" w:hAnsi="Symbol" w:cs="Symbol"/>
          <w:b/>
          <w:bCs/>
          <w:snapToGrid/>
          <w:spacing w:val="18"/>
          <w:sz w:val="20"/>
          <w:szCs w:val="20"/>
        </w:rPr>
      </w:lvl>
    </w:lvlOverride>
  </w:num>
  <w:num w:numId="11">
    <w:abstractNumId w:val="1"/>
    <w:lvlOverride w:ilvl="0">
      <w:lvl w:ilvl="0">
        <w:numFmt w:val="bullet"/>
        <w:lvlText w:val="·"/>
        <w:lvlJc w:val="left"/>
        <w:pPr>
          <w:tabs>
            <w:tab w:val="num" w:pos="288"/>
          </w:tabs>
          <w:ind w:left="504"/>
        </w:pPr>
        <w:rPr>
          <w:rFonts w:ascii="Symbol" w:hAnsi="Symbol" w:cs="Symbol"/>
          <w:snapToGrid/>
          <w:spacing w:val="-6"/>
          <w:sz w:val="18"/>
          <w:szCs w:val="18"/>
        </w:rPr>
      </w:lvl>
    </w:lvlOverride>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0"/>
    <w:footnote w:id="1"/>
  </w:footnotePr>
  <w:endnotePr>
    <w:endnote w:id="0"/>
    <w:endnote w:id="1"/>
  </w:endnotePr>
  <w:compat>
    <w:useFELayout/>
  </w:compat>
  <w:rsids>
    <w:rsidRoot w:val="005455DC"/>
    <w:rsid w:val="000127FF"/>
    <w:rsid w:val="00012C87"/>
    <w:rsid w:val="00032880"/>
    <w:rsid w:val="00034835"/>
    <w:rsid w:val="00061FB3"/>
    <w:rsid w:val="00063657"/>
    <w:rsid w:val="0006436B"/>
    <w:rsid w:val="000724C0"/>
    <w:rsid w:val="000774B5"/>
    <w:rsid w:val="0008074F"/>
    <w:rsid w:val="00081DC9"/>
    <w:rsid w:val="0009481F"/>
    <w:rsid w:val="000A05CD"/>
    <w:rsid w:val="000E40BD"/>
    <w:rsid w:val="00166097"/>
    <w:rsid w:val="001A112A"/>
    <w:rsid w:val="001A3EBD"/>
    <w:rsid w:val="001C1E82"/>
    <w:rsid w:val="001C2109"/>
    <w:rsid w:val="00226989"/>
    <w:rsid w:val="00235DCA"/>
    <w:rsid w:val="00242F9D"/>
    <w:rsid w:val="00251414"/>
    <w:rsid w:val="00297990"/>
    <w:rsid w:val="002E24AA"/>
    <w:rsid w:val="002F32D0"/>
    <w:rsid w:val="00300CE4"/>
    <w:rsid w:val="003373F2"/>
    <w:rsid w:val="00371245"/>
    <w:rsid w:val="00373915"/>
    <w:rsid w:val="00375990"/>
    <w:rsid w:val="003914E0"/>
    <w:rsid w:val="003A6F16"/>
    <w:rsid w:val="003B0373"/>
    <w:rsid w:val="003D115E"/>
    <w:rsid w:val="004205D4"/>
    <w:rsid w:val="004420CC"/>
    <w:rsid w:val="004423CD"/>
    <w:rsid w:val="00465A9D"/>
    <w:rsid w:val="00484A11"/>
    <w:rsid w:val="00485308"/>
    <w:rsid w:val="004A24E0"/>
    <w:rsid w:val="004A6ED5"/>
    <w:rsid w:val="004C29B5"/>
    <w:rsid w:val="00503AC3"/>
    <w:rsid w:val="00512AF5"/>
    <w:rsid w:val="005162A6"/>
    <w:rsid w:val="005455DC"/>
    <w:rsid w:val="00547937"/>
    <w:rsid w:val="0058795C"/>
    <w:rsid w:val="005907C8"/>
    <w:rsid w:val="0059736A"/>
    <w:rsid w:val="005A0192"/>
    <w:rsid w:val="005A3B8D"/>
    <w:rsid w:val="005D34AD"/>
    <w:rsid w:val="005E06D6"/>
    <w:rsid w:val="0061408F"/>
    <w:rsid w:val="006235E5"/>
    <w:rsid w:val="00666515"/>
    <w:rsid w:val="00676E8B"/>
    <w:rsid w:val="0068617F"/>
    <w:rsid w:val="006C1EA0"/>
    <w:rsid w:val="00710E1B"/>
    <w:rsid w:val="007236B2"/>
    <w:rsid w:val="0074045B"/>
    <w:rsid w:val="00744FA6"/>
    <w:rsid w:val="00751C83"/>
    <w:rsid w:val="007775B2"/>
    <w:rsid w:val="007D31D9"/>
    <w:rsid w:val="007E70FD"/>
    <w:rsid w:val="00802FB0"/>
    <w:rsid w:val="00803F5C"/>
    <w:rsid w:val="0082421D"/>
    <w:rsid w:val="00832AB1"/>
    <w:rsid w:val="008375B6"/>
    <w:rsid w:val="00847298"/>
    <w:rsid w:val="00856614"/>
    <w:rsid w:val="00864ACF"/>
    <w:rsid w:val="008C03E6"/>
    <w:rsid w:val="008C330E"/>
    <w:rsid w:val="008D5D4B"/>
    <w:rsid w:val="00923C20"/>
    <w:rsid w:val="00924C0D"/>
    <w:rsid w:val="00926FDF"/>
    <w:rsid w:val="0095662C"/>
    <w:rsid w:val="0098679E"/>
    <w:rsid w:val="009E30FC"/>
    <w:rsid w:val="009E4C8B"/>
    <w:rsid w:val="009F7132"/>
    <w:rsid w:val="00A406DB"/>
    <w:rsid w:val="00A43B81"/>
    <w:rsid w:val="00A53E33"/>
    <w:rsid w:val="00A62758"/>
    <w:rsid w:val="00A706FD"/>
    <w:rsid w:val="00A7257F"/>
    <w:rsid w:val="00A8242E"/>
    <w:rsid w:val="00AC1FC2"/>
    <w:rsid w:val="00AC3A93"/>
    <w:rsid w:val="00B009A1"/>
    <w:rsid w:val="00B02EBD"/>
    <w:rsid w:val="00B079C1"/>
    <w:rsid w:val="00B2035C"/>
    <w:rsid w:val="00B61786"/>
    <w:rsid w:val="00B727B3"/>
    <w:rsid w:val="00B745F5"/>
    <w:rsid w:val="00B91E1A"/>
    <w:rsid w:val="00BD22B4"/>
    <w:rsid w:val="00C016F4"/>
    <w:rsid w:val="00C23E21"/>
    <w:rsid w:val="00C61342"/>
    <w:rsid w:val="00C61E7F"/>
    <w:rsid w:val="00C85429"/>
    <w:rsid w:val="00C9145F"/>
    <w:rsid w:val="00C95708"/>
    <w:rsid w:val="00C95DE4"/>
    <w:rsid w:val="00CA665D"/>
    <w:rsid w:val="00CB197B"/>
    <w:rsid w:val="00CC12B0"/>
    <w:rsid w:val="00CC3AD6"/>
    <w:rsid w:val="00D4235B"/>
    <w:rsid w:val="00D567E9"/>
    <w:rsid w:val="00D72E73"/>
    <w:rsid w:val="00D80176"/>
    <w:rsid w:val="00D92E93"/>
    <w:rsid w:val="00DA2D7C"/>
    <w:rsid w:val="00E347F5"/>
    <w:rsid w:val="00E413EA"/>
    <w:rsid w:val="00E51937"/>
    <w:rsid w:val="00EE1B70"/>
    <w:rsid w:val="00EE620A"/>
    <w:rsid w:val="00F1784D"/>
    <w:rsid w:val="00F30A15"/>
    <w:rsid w:val="00F4673B"/>
    <w:rsid w:val="00F61E93"/>
    <w:rsid w:val="00F62744"/>
    <w:rsid w:val="00F816BE"/>
    <w:rsid w:val="00F83EB4"/>
    <w:rsid w:val="00F979FD"/>
    <w:rsid w:val="00FA60CC"/>
    <w:rsid w:val="00FD1CB2"/>
    <w:rsid w:val="00FE3113"/>
    <w:rsid w:val="00FE4072"/>
    <w:rsid w:val="00FF4F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795C"/>
    <w:pPr>
      <w:widowControl w:val="0"/>
      <w:kinsoku w:val="0"/>
      <w:spacing w:after="0" w:line="240" w:lineRule="auto"/>
    </w:pPr>
    <w:rPr>
      <w:rFonts w:ascii="Times New Roman" w:hAnsi="Times New Roman"/>
      <w:sz w:val="24"/>
      <w:szCs w:val="24"/>
    </w:rPr>
  </w:style>
  <w:style w:type="paragraph" w:styleId="Titolo2">
    <w:name w:val="heading 2"/>
    <w:basedOn w:val="Normale"/>
    <w:next w:val="Normale"/>
    <w:link w:val="Titolo2Carattere"/>
    <w:uiPriority w:val="9"/>
    <w:qFormat/>
    <w:rsid w:val="0098679E"/>
    <w:pPr>
      <w:keepNext/>
      <w:widowControl/>
      <w:kinsoku/>
      <w:jc w:val="center"/>
      <w:outlineLvl w:val="1"/>
    </w:pPr>
    <w:rPr>
      <w:rFonts w:ascii="Arial" w:hAnsi="Arial" w:cs="Arial"/>
      <w:b/>
      <w:bCs/>
      <w:color w:val="33339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98679E"/>
    <w:rPr>
      <w:rFonts w:ascii="Arial" w:hAnsi="Arial" w:cs="Arial"/>
      <w:b/>
      <w:bCs/>
      <w:color w:val="333399"/>
      <w:sz w:val="24"/>
      <w:szCs w:val="24"/>
    </w:rPr>
  </w:style>
  <w:style w:type="paragraph" w:customStyle="1" w:styleId="Style4">
    <w:name w:val="Style 4"/>
    <w:basedOn w:val="Normale"/>
    <w:uiPriority w:val="99"/>
    <w:rsid w:val="0058795C"/>
    <w:pPr>
      <w:kinsoku/>
      <w:autoSpaceDE w:val="0"/>
      <w:autoSpaceDN w:val="0"/>
      <w:ind w:left="360"/>
    </w:pPr>
    <w:rPr>
      <w:sz w:val="23"/>
      <w:szCs w:val="23"/>
    </w:rPr>
  </w:style>
  <w:style w:type="paragraph" w:customStyle="1" w:styleId="Style1">
    <w:name w:val="Style 1"/>
    <w:basedOn w:val="Normale"/>
    <w:uiPriority w:val="99"/>
    <w:rsid w:val="0058795C"/>
    <w:pPr>
      <w:kinsoku/>
      <w:autoSpaceDE w:val="0"/>
      <w:autoSpaceDN w:val="0"/>
      <w:adjustRightInd w:val="0"/>
    </w:pPr>
    <w:rPr>
      <w:sz w:val="20"/>
      <w:szCs w:val="20"/>
    </w:rPr>
  </w:style>
  <w:style w:type="paragraph" w:customStyle="1" w:styleId="Style5">
    <w:name w:val="Style 5"/>
    <w:basedOn w:val="Normale"/>
    <w:uiPriority w:val="99"/>
    <w:rsid w:val="0058795C"/>
    <w:pPr>
      <w:kinsoku/>
      <w:autoSpaceDE w:val="0"/>
      <w:autoSpaceDN w:val="0"/>
      <w:adjustRightInd w:val="0"/>
    </w:pPr>
    <w:rPr>
      <w:rFonts w:ascii="Arial" w:hAnsi="Arial" w:cs="Arial"/>
      <w:sz w:val="21"/>
      <w:szCs w:val="21"/>
    </w:rPr>
  </w:style>
  <w:style w:type="paragraph" w:customStyle="1" w:styleId="Style6">
    <w:name w:val="Style 6"/>
    <w:basedOn w:val="Normale"/>
    <w:uiPriority w:val="99"/>
    <w:rsid w:val="0058795C"/>
    <w:pPr>
      <w:kinsoku/>
      <w:autoSpaceDE w:val="0"/>
      <w:autoSpaceDN w:val="0"/>
      <w:jc w:val="center"/>
    </w:pPr>
    <w:rPr>
      <w:rFonts w:ascii="Arial" w:hAnsi="Arial" w:cs="Arial"/>
      <w:sz w:val="21"/>
      <w:szCs w:val="21"/>
    </w:rPr>
  </w:style>
  <w:style w:type="paragraph" w:customStyle="1" w:styleId="Style8">
    <w:name w:val="Style 8"/>
    <w:basedOn w:val="Normale"/>
    <w:uiPriority w:val="99"/>
    <w:rsid w:val="0058795C"/>
    <w:pPr>
      <w:kinsoku/>
      <w:autoSpaceDE w:val="0"/>
      <w:autoSpaceDN w:val="0"/>
      <w:ind w:left="144"/>
    </w:pPr>
    <w:rPr>
      <w:sz w:val="21"/>
      <w:szCs w:val="21"/>
    </w:rPr>
  </w:style>
  <w:style w:type="paragraph" w:customStyle="1" w:styleId="Style7">
    <w:name w:val="Style 7"/>
    <w:basedOn w:val="Normale"/>
    <w:uiPriority w:val="99"/>
    <w:rsid w:val="0058795C"/>
    <w:pPr>
      <w:kinsoku/>
      <w:autoSpaceDE w:val="0"/>
      <w:autoSpaceDN w:val="0"/>
      <w:spacing w:before="144" w:after="756"/>
      <w:ind w:left="72" w:right="576"/>
    </w:pPr>
    <w:rPr>
      <w:rFonts w:ascii="Arial" w:hAnsi="Arial" w:cs="Arial"/>
      <w:sz w:val="21"/>
      <w:szCs w:val="21"/>
    </w:rPr>
  </w:style>
  <w:style w:type="paragraph" w:customStyle="1" w:styleId="Style2">
    <w:name w:val="Style 2"/>
    <w:basedOn w:val="Normale"/>
    <w:uiPriority w:val="99"/>
    <w:rsid w:val="0058795C"/>
    <w:pPr>
      <w:kinsoku/>
      <w:autoSpaceDE w:val="0"/>
      <w:autoSpaceDN w:val="0"/>
      <w:spacing w:before="180"/>
      <w:ind w:right="72"/>
    </w:pPr>
    <w:rPr>
      <w:sz w:val="22"/>
      <w:szCs w:val="22"/>
    </w:rPr>
  </w:style>
  <w:style w:type="paragraph" w:customStyle="1" w:styleId="Style3">
    <w:name w:val="Style 3"/>
    <w:basedOn w:val="Normale"/>
    <w:uiPriority w:val="99"/>
    <w:rsid w:val="0058795C"/>
    <w:pPr>
      <w:kinsoku/>
      <w:autoSpaceDE w:val="0"/>
      <w:autoSpaceDN w:val="0"/>
      <w:ind w:left="72"/>
      <w:jc w:val="both"/>
    </w:pPr>
    <w:rPr>
      <w:sz w:val="23"/>
      <w:szCs w:val="23"/>
    </w:rPr>
  </w:style>
  <w:style w:type="character" w:customStyle="1" w:styleId="CharacterStyle1">
    <w:name w:val="Character Style 1"/>
    <w:uiPriority w:val="99"/>
    <w:rsid w:val="0058795C"/>
    <w:rPr>
      <w:sz w:val="22"/>
    </w:rPr>
  </w:style>
  <w:style w:type="character" w:customStyle="1" w:styleId="CharacterStyle2">
    <w:name w:val="Character Style 2"/>
    <w:uiPriority w:val="99"/>
    <w:rsid w:val="0058795C"/>
    <w:rPr>
      <w:sz w:val="20"/>
    </w:rPr>
  </w:style>
  <w:style w:type="character" w:customStyle="1" w:styleId="CharacterStyle3">
    <w:name w:val="Character Style 3"/>
    <w:uiPriority w:val="99"/>
    <w:rsid w:val="0058795C"/>
    <w:rPr>
      <w:sz w:val="23"/>
    </w:rPr>
  </w:style>
  <w:style w:type="character" w:customStyle="1" w:styleId="CharacterStyle4">
    <w:name w:val="Character Style 4"/>
    <w:uiPriority w:val="99"/>
    <w:rsid w:val="0058795C"/>
    <w:rPr>
      <w:rFonts w:ascii="Arial" w:hAnsi="Arial"/>
      <w:sz w:val="21"/>
    </w:rPr>
  </w:style>
  <w:style w:type="character" w:customStyle="1" w:styleId="CharacterStyle5">
    <w:name w:val="Character Style 5"/>
    <w:uiPriority w:val="99"/>
    <w:rsid w:val="0058795C"/>
    <w:rPr>
      <w:sz w:val="21"/>
    </w:rPr>
  </w:style>
  <w:style w:type="character" w:styleId="Collegamentoipertestuale">
    <w:name w:val="Hyperlink"/>
    <w:basedOn w:val="Carpredefinitoparagrafo"/>
    <w:uiPriority w:val="99"/>
    <w:semiHidden/>
    <w:rsid w:val="0098679E"/>
    <w:rPr>
      <w:rFonts w:cs="Times New Roman"/>
      <w:color w:val="0000FF"/>
      <w:u w:val="single"/>
    </w:rPr>
  </w:style>
  <w:style w:type="paragraph" w:styleId="Intestazione">
    <w:name w:val="header"/>
    <w:basedOn w:val="Normale"/>
    <w:link w:val="IntestazioneCarattere"/>
    <w:uiPriority w:val="99"/>
    <w:semiHidden/>
    <w:unhideWhenUsed/>
    <w:rsid w:val="0003288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2880"/>
    <w:rPr>
      <w:rFonts w:ascii="Times New Roman" w:hAnsi="Times New Roman" w:cs="Times New Roman"/>
      <w:sz w:val="24"/>
      <w:szCs w:val="24"/>
    </w:rPr>
  </w:style>
  <w:style w:type="paragraph" w:styleId="Pidipagina">
    <w:name w:val="footer"/>
    <w:basedOn w:val="Normale"/>
    <w:link w:val="PidipaginaCarattere"/>
    <w:uiPriority w:val="99"/>
    <w:semiHidden/>
    <w:unhideWhenUsed/>
    <w:rsid w:val="00032880"/>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32880"/>
    <w:rPr>
      <w:rFonts w:ascii="Times New Roman" w:hAnsi="Times New Roman" w:cs="Times New Roman"/>
      <w:sz w:val="24"/>
      <w:szCs w:val="24"/>
    </w:rPr>
  </w:style>
  <w:style w:type="table" w:styleId="Grigliatabella">
    <w:name w:val="Table Grid"/>
    <w:basedOn w:val="Tabellanormale"/>
    <w:uiPriority w:val="59"/>
    <w:rsid w:val="00B02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corsivo">
    <w:name w:val="Emphasis"/>
    <w:basedOn w:val="Carpredefinitoparagrafo"/>
    <w:qFormat/>
    <w:rsid w:val="00832AB1"/>
    <w:rPr>
      <w:i/>
      <w:iCs/>
    </w:rPr>
  </w:style>
  <w:style w:type="paragraph" w:customStyle="1" w:styleId="Default">
    <w:name w:val="Default"/>
    <w:rsid w:val="0082421D"/>
    <w:pPr>
      <w:autoSpaceDE w:val="0"/>
      <w:autoSpaceDN w:val="0"/>
      <w:adjustRightInd w:val="0"/>
      <w:spacing w:after="0" w:line="240" w:lineRule="auto"/>
    </w:pPr>
    <w:rPr>
      <w:rFonts w:ascii="Times New Roman" w:eastAsiaTheme="minorHAnsi" w:hAnsi="Times New Roman"/>
      <w:color w:val="000000"/>
      <w:sz w:val="24"/>
      <w:szCs w:val="24"/>
      <w:lang w:eastAsia="en-US"/>
    </w:rPr>
  </w:style>
  <w:style w:type="paragraph" w:styleId="Nessunaspaziatura">
    <w:name w:val="No Spacing"/>
    <w:uiPriority w:val="1"/>
    <w:qFormat/>
    <w:rsid w:val="007775B2"/>
    <w:pPr>
      <w:spacing w:after="0" w:line="240" w:lineRule="auto"/>
    </w:pPr>
    <w:rPr>
      <w:rFonts w:ascii="Calibri" w:eastAsia="Calibri" w:hAnsi="Calibri"/>
      <w:lang w:eastAsia="en-US"/>
    </w:rPr>
  </w:style>
  <w:style w:type="paragraph" w:styleId="Paragrafoelenco">
    <w:name w:val="List Paragraph"/>
    <w:basedOn w:val="Normale"/>
    <w:uiPriority w:val="34"/>
    <w:qFormat/>
    <w:rsid w:val="00777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pc030002@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eocagnazzi.gov.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AD25-ED97-4FB0-8CE0-A9845025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1274</Words>
  <Characters>7263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2017-05-19T14:33:00Z</cp:lastPrinted>
  <dcterms:created xsi:type="dcterms:W3CDTF">2017-05-19T15:14:00Z</dcterms:created>
  <dcterms:modified xsi:type="dcterms:W3CDTF">2017-05-19T16:45:00Z</dcterms:modified>
</cp:coreProperties>
</file>